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69" w:rsidRDefault="00F65208" w:rsidP="00A73E69">
      <w:pPr>
        <w:pStyle w:val="Heading1"/>
      </w:pPr>
      <w:r>
        <w:t>Schedule of amendments to GDA17 in 2019</w:t>
      </w:r>
    </w:p>
    <w:p w:rsidR="00A73E69" w:rsidRDefault="00A73E69" w:rsidP="00A73E69">
      <w:r w:rsidRPr="003B15B8">
        <w:t xml:space="preserve">GDA17 was originally </w:t>
      </w:r>
      <w:r>
        <w:t xml:space="preserve">issued in 2004 with a number of minor amendments in 2006, 2009 and 2011. In 2019 the entire authority was reviewed. </w:t>
      </w:r>
    </w:p>
    <w:p w:rsidR="00A73E69" w:rsidRDefault="00A73E69" w:rsidP="00A73E69">
      <w:r>
        <w:t>The tables below illustrate:</w:t>
      </w:r>
    </w:p>
    <w:p w:rsidR="00A73E69" w:rsidRDefault="00A73E69" w:rsidP="00A73E69">
      <w:pPr>
        <w:pStyle w:val="ListParagraph"/>
        <w:numPr>
          <w:ilvl w:val="0"/>
          <w:numId w:val="2"/>
        </w:numPr>
      </w:pPr>
      <w:r>
        <w:t>where there are no changes to disposal outcomes</w:t>
      </w:r>
    </w:p>
    <w:p w:rsidR="00A73E69" w:rsidRDefault="00A73E69" w:rsidP="00A73E69">
      <w:pPr>
        <w:pStyle w:val="ListParagraph"/>
        <w:numPr>
          <w:ilvl w:val="0"/>
          <w:numId w:val="1"/>
        </w:numPr>
      </w:pPr>
      <w:r>
        <w:t>entries where descriptions and disposal actions were amended</w:t>
      </w:r>
    </w:p>
    <w:p w:rsidR="00A73E69" w:rsidRDefault="00A73E69" w:rsidP="00A73E69">
      <w:pPr>
        <w:pStyle w:val="ListParagraph"/>
        <w:numPr>
          <w:ilvl w:val="0"/>
          <w:numId w:val="1"/>
        </w:numPr>
      </w:pPr>
      <w:proofErr w:type="gramStart"/>
      <w:r>
        <w:t>entries</w:t>
      </w:r>
      <w:proofErr w:type="gramEnd"/>
      <w:r>
        <w:t xml:space="preserve"> removed. </w:t>
      </w:r>
    </w:p>
    <w:p w:rsidR="00A73E69" w:rsidRPr="003B15B8" w:rsidRDefault="00A73E69" w:rsidP="00A73E69">
      <w:r>
        <w:t>A consolidated table of all changes to GDA17 is also available from the NSW State Archives and Records website.</w:t>
      </w:r>
      <w:bookmarkStart w:id="0" w:name="_GoBack"/>
      <w:bookmarkEnd w:id="0"/>
    </w:p>
    <w:p w:rsidR="00A73E69" w:rsidRDefault="00A73E69" w:rsidP="00A73E69">
      <w:pPr>
        <w:pStyle w:val="Heading1"/>
        <w:ind w:left="0" w:firstLine="0"/>
        <w:rPr>
          <w:b w:val="0"/>
        </w:rPr>
      </w:pPr>
      <w:r>
        <w:t>Schedule of amendment</w:t>
      </w:r>
      <w:r w:rsidRPr="00BC660C">
        <w:t>s 2019</w:t>
      </w:r>
    </w:p>
    <w:p w:rsidR="00A73E69" w:rsidRDefault="00A73E69" w:rsidP="00A73E69">
      <w:r>
        <w:rPr>
          <w:b/>
        </w:rPr>
        <w:t>No changes:</w:t>
      </w:r>
    </w:p>
    <w:tbl>
      <w:tblPr>
        <w:tblStyle w:val="TableGrid"/>
        <w:tblW w:w="0" w:type="auto"/>
        <w:tblLook w:val="04A0" w:firstRow="1" w:lastRow="0" w:firstColumn="1" w:lastColumn="0" w:noHBand="0" w:noVBand="1"/>
      </w:tblPr>
      <w:tblGrid>
        <w:gridCol w:w="4619"/>
        <w:gridCol w:w="4623"/>
      </w:tblGrid>
      <w:tr w:rsidR="00A73E69" w:rsidRPr="005172D0" w:rsidTr="00327FD0">
        <w:tc>
          <w:tcPr>
            <w:tcW w:w="4643" w:type="dxa"/>
          </w:tcPr>
          <w:p w:rsidR="00A73E69" w:rsidRPr="005172D0" w:rsidRDefault="00A73E69" w:rsidP="00327FD0">
            <w:pPr>
              <w:rPr>
                <w:b/>
              </w:rPr>
            </w:pPr>
            <w:r w:rsidRPr="005172D0">
              <w:rPr>
                <w:b/>
              </w:rPr>
              <w:t>No. Ref.</w:t>
            </w:r>
          </w:p>
        </w:tc>
        <w:tc>
          <w:tcPr>
            <w:tcW w:w="4644" w:type="dxa"/>
          </w:tcPr>
          <w:p w:rsidR="00A73E69" w:rsidRPr="005172D0" w:rsidRDefault="00A73E69" w:rsidP="00327FD0">
            <w:pPr>
              <w:rPr>
                <w:b/>
              </w:rPr>
            </w:pPr>
            <w:r w:rsidRPr="005172D0">
              <w:rPr>
                <w:b/>
              </w:rPr>
              <w:t>Comments</w:t>
            </w:r>
          </w:p>
        </w:tc>
      </w:tr>
      <w:tr w:rsidR="00A73E69" w:rsidTr="00327FD0">
        <w:tc>
          <w:tcPr>
            <w:tcW w:w="4643" w:type="dxa"/>
          </w:tcPr>
          <w:p w:rsidR="00A73E69" w:rsidRDefault="00A73E69" w:rsidP="00327FD0">
            <w:r>
              <w:t>1.1.1, 1.1.2, 1.1.3</w:t>
            </w:r>
          </w:p>
        </w:tc>
        <w:tc>
          <w:tcPr>
            <w:tcW w:w="4644" w:type="dxa"/>
          </w:tcPr>
          <w:p w:rsidR="00A73E69" w:rsidRDefault="00A73E69" w:rsidP="00327FD0"/>
        </w:tc>
      </w:tr>
      <w:tr w:rsidR="00A73E69" w:rsidTr="00327FD0">
        <w:tc>
          <w:tcPr>
            <w:tcW w:w="4643" w:type="dxa"/>
          </w:tcPr>
          <w:p w:rsidR="00A73E69" w:rsidRDefault="00A73E69" w:rsidP="00327FD0">
            <w:r>
              <w:t>1.2.3, 1.2.5, 1.2.7</w:t>
            </w:r>
          </w:p>
        </w:tc>
        <w:tc>
          <w:tcPr>
            <w:tcW w:w="4644" w:type="dxa"/>
          </w:tcPr>
          <w:p w:rsidR="00A73E69" w:rsidRDefault="00A73E69" w:rsidP="00327FD0">
            <w:r>
              <w:t>no change but combined with entry 1.2.1</w:t>
            </w:r>
          </w:p>
        </w:tc>
      </w:tr>
      <w:tr w:rsidR="00A73E69" w:rsidTr="00327FD0">
        <w:tc>
          <w:tcPr>
            <w:tcW w:w="4643" w:type="dxa"/>
          </w:tcPr>
          <w:p w:rsidR="00A73E69" w:rsidRDefault="00A73E69" w:rsidP="00327FD0">
            <w:r>
              <w:t>1.2.8</w:t>
            </w:r>
          </w:p>
        </w:tc>
        <w:tc>
          <w:tcPr>
            <w:tcW w:w="4644" w:type="dxa"/>
          </w:tcPr>
          <w:p w:rsidR="00A73E69" w:rsidRDefault="00A73E69" w:rsidP="00327FD0"/>
        </w:tc>
      </w:tr>
      <w:tr w:rsidR="00A73E69" w:rsidTr="00327FD0">
        <w:tc>
          <w:tcPr>
            <w:tcW w:w="4643" w:type="dxa"/>
          </w:tcPr>
          <w:p w:rsidR="00A73E69" w:rsidRDefault="00A73E69" w:rsidP="00327FD0">
            <w:r>
              <w:t>1.4.2</w:t>
            </w:r>
          </w:p>
        </w:tc>
        <w:tc>
          <w:tcPr>
            <w:tcW w:w="4644" w:type="dxa"/>
          </w:tcPr>
          <w:p w:rsidR="00A73E69" w:rsidRDefault="00A73E69" w:rsidP="00327FD0">
            <w:proofErr w:type="gramStart"/>
            <w:r>
              <w:t>no</w:t>
            </w:r>
            <w:proofErr w:type="gramEnd"/>
            <w:r>
              <w:t xml:space="preserve"> change but description amended.</w:t>
            </w:r>
          </w:p>
        </w:tc>
      </w:tr>
      <w:tr w:rsidR="00A73E69" w:rsidTr="00327FD0">
        <w:tc>
          <w:tcPr>
            <w:tcW w:w="4643" w:type="dxa"/>
          </w:tcPr>
          <w:p w:rsidR="00A73E69" w:rsidRDefault="00A73E69" w:rsidP="00327FD0">
            <w:r>
              <w:t>1.5.1</w:t>
            </w:r>
          </w:p>
        </w:tc>
        <w:tc>
          <w:tcPr>
            <w:tcW w:w="4644" w:type="dxa"/>
          </w:tcPr>
          <w:p w:rsidR="00A73E69" w:rsidRDefault="00A73E69" w:rsidP="00327FD0"/>
        </w:tc>
      </w:tr>
      <w:tr w:rsidR="00A73E69" w:rsidTr="00327FD0">
        <w:tc>
          <w:tcPr>
            <w:tcW w:w="4643" w:type="dxa"/>
          </w:tcPr>
          <w:p w:rsidR="00A73E69" w:rsidRDefault="00A73E69" w:rsidP="00327FD0">
            <w:r>
              <w:t>1.6.1 and 1.6.2</w:t>
            </w:r>
          </w:p>
        </w:tc>
        <w:tc>
          <w:tcPr>
            <w:tcW w:w="4644" w:type="dxa"/>
          </w:tcPr>
          <w:p w:rsidR="00A73E69" w:rsidRDefault="00A73E69" w:rsidP="00327FD0"/>
        </w:tc>
      </w:tr>
      <w:tr w:rsidR="00A73E69" w:rsidTr="00327FD0">
        <w:tc>
          <w:tcPr>
            <w:tcW w:w="4643" w:type="dxa"/>
          </w:tcPr>
          <w:p w:rsidR="00A73E69" w:rsidRDefault="00A73E69" w:rsidP="00327FD0">
            <w:r>
              <w:t>1.12.1</w:t>
            </w:r>
          </w:p>
        </w:tc>
        <w:tc>
          <w:tcPr>
            <w:tcW w:w="4644" w:type="dxa"/>
          </w:tcPr>
          <w:p w:rsidR="00A73E69" w:rsidRDefault="00A73E69" w:rsidP="00327FD0"/>
        </w:tc>
      </w:tr>
      <w:tr w:rsidR="00A73E69" w:rsidTr="00327FD0">
        <w:tc>
          <w:tcPr>
            <w:tcW w:w="4643" w:type="dxa"/>
          </w:tcPr>
          <w:p w:rsidR="00A73E69" w:rsidRDefault="00A73E69" w:rsidP="00327FD0">
            <w:r>
              <w:t>1.14.6</w:t>
            </w:r>
          </w:p>
        </w:tc>
        <w:tc>
          <w:tcPr>
            <w:tcW w:w="4644" w:type="dxa"/>
          </w:tcPr>
          <w:p w:rsidR="00A73E69" w:rsidRDefault="00A73E69" w:rsidP="00327FD0"/>
        </w:tc>
      </w:tr>
      <w:tr w:rsidR="00A73E69" w:rsidTr="00327FD0">
        <w:tc>
          <w:tcPr>
            <w:tcW w:w="4643" w:type="dxa"/>
          </w:tcPr>
          <w:p w:rsidR="00A73E69" w:rsidRDefault="00A73E69" w:rsidP="00327FD0">
            <w:r>
              <w:t>1.15.1</w:t>
            </w:r>
          </w:p>
        </w:tc>
        <w:tc>
          <w:tcPr>
            <w:tcW w:w="4644" w:type="dxa"/>
          </w:tcPr>
          <w:p w:rsidR="00A73E69" w:rsidRDefault="00A73E69" w:rsidP="00327FD0"/>
        </w:tc>
      </w:tr>
      <w:tr w:rsidR="00A73E69" w:rsidTr="00327FD0">
        <w:tc>
          <w:tcPr>
            <w:tcW w:w="4643" w:type="dxa"/>
          </w:tcPr>
          <w:p w:rsidR="00A73E69" w:rsidRDefault="00A73E69" w:rsidP="00327FD0">
            <w:r>
              <w:t>1.16.1</w:t>
            </w:r>
          </w:p>
        </w:tc>
        <w:tc>
          <w:tcPr>
            <w:tcW w:w="4644" w:type="dxa"/>
          </w:tcPr>
          <w:p w:rsidR="00A73E69" w:rsidRDefault="00A73E69" w:rsidP="00327FD0">
            <w:r>
              <w:t>no change but moved to 2.3.1</w:t>
            </w:r>
          </w:p>
        </w:tc>
      </w:tr>
      <w:tr w:rsidR="00A73E69" w:rsidTr="00327FD0">
        <w:tc>
          <w:tcPr>
            <w:tcW w:w="4643" w:type="dxa"/>
          </w:tcPr>
          <w:p w:rsidR="00A73E69" w:rsidRDefault="00A73E69" w:rsidP="00327FD0">
            <w:r>
              <w:t>1.18.1</w:t>
            </w:r>
          </w:p>
        </w:tc>
        <w:tc>
          <w:tcPr>
            <w:tcW w:w="4644" w:type="dxa"/>
          </w:tcPr>
          <w:p w:rsidR="00A73E69" w:rsidRDefault="00A73E69" w:rsidP="00327FD0"/>
        </w:tc>
      </w:tr>
      <w:tr w:rsidR="00A73E69" w:rsidTr="00327FD0">
        <w:tc>
          <w:tcPr>
            <w:tcW w:w="4643" w:type="dxa"/>
          </w:tcPr>
          <w:p w:rsidR="00A73E69" w:rsidRDefault="00A73E69" w:rsidP="00327FD0">
            <w:r>
              <w:t>2.1.1</w:t>
            </w:r>
          </w:p>
        </w:tc>
        <w:tc>
          <w:tcPr>
            <w:tcW w:w="4644" w:type="dxa"/>
          </w:tcPr>
          <w:p w:rsidR="00A73E69" w:rsidRDefault="00A73E69" w:rsidP="00327FD0"/>
        </w:tc>
      </w:tr>
      <w:tr w:rsidR="00A73E69" w:rsidTr="00327FD0">
        <w:tc>
          <w:tcPr>
            <w:tcW w:w="4643" w:type="dxa"/>
          </w:tcPr>
          <w:p w:rsidR="00A73E69" w:rsidRDefault="00A73E69" w:rsidP="00327FD0">
            <w:r>
              <w:t>2.1.2</w:t>
            </w:r>
          </w:p>
        </w:tc>
        <w:tc>
          <w:tcPr>
            <w:tcW w:w="4644" w:type="dxa"/>
          </w:tcPr>
          <w:p w:rsidR="00A73E69" w:rsidRDefault="00A73E69" w:rsidP="00327FD0"/>
        </w:tc>
      </w:tr>
      <w:tr w:rsidR="00A73E69" w:rsidTr="00327FD0">
        <w:tc>
          <w:tcPr>
            <w:tcW w:w="4643" w:type="dxa"/>
          </w:tcPr>
          <w:p w:rsidR="00A73E69" w:rsidRDefault="00A73E69" w:rsidP="00327FD0">
            <w:r>
              <w:t>2.1.4, 2.1.5, 2.1.6, 2.1.7, 2.1.8</w:t>
            </w:r>
          </w:p>
        </w:tc>
        <w:tc>
          <w:tcPr>
            <w:tcW w:w="4644" w:type="dxa"/>
          </w:tcPr>
          <w:p w:rsidR="00A73E69" w:rsidRDefault="00A73E69" w:rsidP="00327FD0">
            <w:r>
              <w:t>no change but combined with 2.1.2</w:t>
            </w:r>
          </w:p>
        </w:tc>
      </w:tr>
      <w:tr w:rsidR="00A73E69" w:rsidTr="00327FD0">
        <w:tc>
          <w:tcPr>
            <w:tcW w:w="4643" w:type="dxa"/>
          </w:tcPr>
          <w:p w:rsidR="00A73E69" w:rsidRDefault="00A73E69" w:rsidP="00327FD0">
            <w:r>
              <w:t>2.1.10</w:t>
            </w:r>
          </w:p>
        </w:tc>
        <w:tc>
          <w:tcPr>
            <w:tcW w:w="4644" w:type="dxa"/>
          </w:tcPr>
          <w:p w:rsidR="00A73E69" w:rsidRDefault="00A73E69" w:rsidP="00327FD0"/>
        </w:tc>
      </w:tr>
      <w:tr w:rsidR="00A73E69" w:rsidTr="00327FD0">
        <w:tc>
          <w:tcPr>
            <w:tcW w:w="4643" w:type="dxa"/>
          </w:tcPr>
          <w:p w:rsidR="00A73E69" w:rsidRDefault="00A73E69" w:rsidP="00327FD0">
            <w:r>
              <w:t>2.3.1</w:t>
            </w:r>
          </w:p>
        </w:tc>
        <w:tc>
          <w:tcPr>
            <w:tcW w:w="4644" w:type="dxa"/>
          </w:tcPr>
          <w:p w:rsidR="00A73E69" w:rsidRDefault="00A73E69" w:rsidP="00327FD0"/>
        </w:tc>
      </w:tr>
      <w:tr w:rsidR="00A73E69" w:rsidTr="00327FD0">
        <w:tc>
          <w:tcPr>
            <w:tcW w:w="4643" w:type="dxa"/>
          </w:tcPr>
          <w:p w:rsidR="00A73E69" w:rsidRDefault="00A73E69" w:rsidP="00327FD0">
            <w:r>
              <w:t>2.5.1</w:t>
            </w:r>
          </w:p>
        </w:tc>
        <w:tc>
          <w:tcPr>
            <w:tcW w:w="4644" w:type="dxa"/>
          </w:tcPr>
          <w:p w:rsidR="00A73E69" w:rsidRDefault="00A73E69" w:rsidP="00327FD0">
            <w:r>
              <w:t>No change but moved to 2.1.10</w:t>
            </w:r>
          </w:p>
        </w:tc>
      </w:tr>
      <w:tr w:rsidR="00A73E69" w:rsidTr="00327FD0">
        <w:tc>
          <w:tcPr>
            <w:tcW w:w="4643" w:type="dxa"/>
          </w:tcPr>
          <w:p w:rsidR="00A73E69" w:rsidRDefault="00A73E69" w:rsidP="00327FD0">
            <w:r>
              <w:t>2.6.1</w:t>
            </w:r>
          </w:p>
        </w:tc>
        <w:tc>
          <w:tcPr>
            <w:tcW w:w="4644" w:type="dxa"/>
          </w:tcPr>
          <w:p w:rsidR="00A73E69" w:rsidRDefault="00A73E69" w:rsidP="00327FD0">
            <w:r>
              <w:t>No change but moved to 2.1.1</w:t>
            </w:r>
          </w:p>
        </w:tc>
      </w:tr>
      <w:tr w:rsidR="00A73E69" w:rsidTr="00327FD0">
        <w:tc>
          <w:tcPr>
            <w:tcW w:w="4643" w:type="dxa"/>
          </w:tcPr>
          <w:p w:rsidR="00A73E69" w:rsidRDefault="00A73E69" w:rsidP="00327FD0">
            <w:r>
              <w:t>3.2.1</w:t>
            </w:r>
          </w:p>
        </w:tc>
        <w:tc>
          <w:tcPr>
            <w:tcW w:w="4644" w:type="dxa"/>
          </w:tcPr>
          <w:p w:rsidR="00A73E69" w:rsidRDefault="00A73E69" w:rsidP="00327FD0"/>
        </w:tc>
      </w:tr>
      <w:tr w:rsidR="00A73E69" w:rsidTr="00327FD0">
        <w:tc>
          <w:tcPr>
            <w:tcW w:w="4643" w:type="dxa"/>
          </w:tcPr>
          <w:p w:rsidR="00A73E69" w:rsidRDefault="00A73E69" w:rsidP="00327FD0">
            <w:r>
              <w:lastRenderedPageBreak/>
              <w:t>3.2.2</w:t>
            </w:r>
          </w:p>
        </w:tc>
        <w:tc>
          <w:tcPr>
            <w:tcW w:w="4644" w:type="dxa"/>
          </w:tcPr>
          <w:p w:rsidR="00A73E69" w:rsidRDefault="00A73E69" w:rsidP="00327FD0">
            <w:r>
              <w:t>No change but moved to 3.1.1</w:t>
            </w:r>
          </w:p>
        </w:tc>
      </w:tr>
      <w:tr w:rsidR="00A73E69" w:rsidTr="00327FD0">
        <w:tc>
          <w:tcPr>
            <w:tcW w:w="4643" w:type="dxa"/>
          </w:tcPr>
          <w:p w:rsidR="00A73E69" w:rsidRDefault="00A73E69" w:rsidP="00327FD0">
            <w:r>
              <w:t>3.4.1</w:t>
            </w:r>
          </w:p>
        </w:tc>
        <w:tc>
          <w:tcPr>
            <w:tcW w:w="4644" w:type="dxa"/>
          </w:tcPr>
          <w:p w:rsidR="00A73E69" w:rsidRDefault="00A73E69" w:rsidP="00327FD0"/>
        </w:tc>
      </w:tr>
      <w:tr w:rsidR="00A73E69" w:rsidTr="00327FD0">
        <w:tc>
          <w:tcPr>
            <w:tcW w:w="4643" w:type="dxa"/>
          </w:tcPr>
          <w:p w:rsidR="00A73E69" w:rsidRDefault="00A73E69" w:rsidP="00327FD0">
            <w:r>
              <w:t>4.2.7</w:t>
            </w:r>
          </w:p>
        </w:tc>
        <w:tc>
          <w:tcPr>
            <w:tcW w:w="4644" w:type="dxa"/>
          </w:tcPr>
          <w:p w:rsidR="00A73E69" w:rsidRDefault="00A73E69" w:rsidP="00327FD0"/>
        </w:tc>
      </w:tr>
      <w:tr w:rsidR="00A73E69" w:rsidTr="00327FD0">
        <w:tc>
          <w:tcPr>
            <w:tcW w:w="4643" w:type="dxa"/>
          </w:tcPr>
          <w:p w:rsidR="00A73E69" w:rsidRDefault="00A73E69" w:rsidP="00327FD0">
            <w:r>
              <w:t>4.3.3</w:t>
            </w:r>
          </w:p>
        </w:tc>
        <w:tc>
          <w:tcPr>
            <w:tcW w:w="4644" w:type="dxa"/>
          </w:tcPr>
          <w:p w:rsidR="00A73E69" w:rsidRDefault="00A73E69" w:rsidP="00327FD0">
            <w:r>
              <w:t>No change but moved to 4.3.2</w:t>
            </w:r>
          </w:p>
        </w:tc>
      </w:tr>
      <w:tr w:rsidR="00A73E69" w:rsidTr="00327FD0">
        <w:tc>
          <w:tcPr>
            <w:tcW w:w="4643" w:type="dxa"/>
          </w:tcPr>
          <w:p w:rsidR="00A73E69" w:rsidRDefault="00A73E69" w:rsidP="00327FD0">
            <w:r>
              <w:t>5.1.2, 5.1.3, 5.1.5, 5.1.6, 5.1.7</w:t>
            </w:r>
          </w:p>
        </w:tc>
        <w:tc>
          <w:tcPr>
            <w:tcW w:w="4644" w:type="dxa"/>
          </w:tcPr>
          <w:p w:rsidR="00A73E69" w:rsidRDefault="00A73E69" w:rsidP="00327FD0"/>
        </w:tc>
      </w:tr>
      <w:tr w:rsidR="00A73E69" w:rsidTr="00327FD0">
        <w:tc>
          <w:tcPr>
            <w:tcW w:w="4643" w:type="dxa"/>
          </w:tcPr>
          <w:p w:rsidR="00A73E69" w:rsidRDefault="00A73E69" w:rsidP="00327FD0">
            <w:r>
              <w:t>5.1.8</w:t>
            </w:r>
          </w:p>
        </w:tc>
        <w:tc>
          <w:tcPr>
            <w:tcW w:w="4644" w:type="dxa"/>
          </w:tcPr>
          <w:p w:rsidR="00A73E69" w:rsidRDefault="00A73E69" w:rsidP="00327FD0">
            <w:r>
              <w:t>No change but moved to 5.1.3</w:t>
            </w:r>
          </w:p>
        </w:tc>
      </w:tr>
      <w:tr w:rsidR="00A73E69" w:rsidTr="00327FD0">
        <w:tc>
          <w:tcPr>
            <w:tcW w:w="4643" w:type="dxa"/>
          </w:tcPr>
          <w:p w:rsidR="00A73E69" w:rsidRDefault="00A73E69" w:rsidP="00327FD0">
            <w:r>
              <w:t>5.1.9</w:t>
            </w:r>
          </w:p>
        </w:tc>
        <w:tc>
          <w:tcPr>
            <w:tcW w:w="4644" w:type="dxa"/>
          </w:tcPr>
          <w:p w:rsidR="00A73E69" w:rsidRDefault="00A73E69" w:rsidP="00327FD0"/>
        </w:tc>
      </w:tr>
      <w:tr w:rsidR="00A73E69" w:rsidTr="00327FD0">
        <w:tc>
          <w:tcPr>
            <w:tcW w:w="4643" w:type="dxa"/>
          </w:tcPr>
          <w:p w:rsidR="00A73E69" w:rsidRDefault="00A73E69" w:rsidP="00327FD0">
            <w:r>
              <w:t>6.1.1</w:t>
            </w:r>
          </w:p>
        </w:tc>
        <w:tc>
          <w:tcPr>
            <w:tcW w:w="4644" w:type="dxa"/>
          </w:tcPr>
          <w:p w:rsidR="00A73E69" w:rsidRDefault="00A73E69" w:rsidP="00327FD0"/>
        </w:tc>
      </w:tr>
      <w:tr w:rsidR="00A73E69" w:rsidTr="00327FD0">
        <w:tc>
          <w:tcPr>
            <w:tcW w:w="4643" w:type="dxa"/>
          </w:tcPr>
          <w:p w:rsidR="00A73E69" w:rsidRDefault="00A73E69" w:rsidP="00327FD0">
            <w:r>
              <w:t>6.2.1</w:t>
            </w:r>
          </w:p>
        </w:tc>
        <w:tc>
          <w:tcPr>
            <w:tcW w:w="4644" w:type="dxa"/>
          </w:tcPr>
          <w:p w:rsidR="00A73E69" w:rsidRDefault="00A73E69" w:rsidP="00327FD0"/>
        </w:tc>
      </w:tr>
      <w:tr w:rsidR="00A73E69" w:rsidTr="00327FD0">
        <w:tc>
          <w:tcPr>
            <w:tcW w:w="4643" w:type="dxa"/>
          </w:tcPr>
          <w:p w:rsidR="00A73E69" w:rsidRDefault="00A73E69" w:rsidP="00327FD0">
            <w:r>
              <w:t>6.2.3</w:t>
            </w:r>
          </w:p>
        </w:tc>
        <w:tc>
          <w:tcPr>
            <w:tcW w:w="4644" w:type="dxa"/>
          </w:tcPr>
          <w:p w:rsidR="00A73E69" w:rsidRDefault="00A73E69" w:rsidP="00327FD0">
            <w:r>
              <w:t>No change but moved to 6.2.2</w:t>
            </w:r>
          </w:p>
        </w:tc>
      </w:tr>
      <w:tr w:rsidR="00A73E69" w:rsidTr="00327FD0">
        <w:tc>
          <w:tcPr>
            <w:tcW w:w="4643" w:type="dxa"/>
          </w:tcPr>
          <w:p w:rsidR="00A73E69" w:rsidRDefault="00A73E69" w:rsidP="00327FD0">
            <w:r>
              <w:t>7.3.1, 7.3.2</w:t>
            </w:r>
          </w:p>
        </w:tc>
        <w:tc>
          <w:tcPr>
            <w:tcW w:w="4644" w:type="dxa"/>
          </w:tcPr>
          <w:p w:rsidR="00A73E69" w:rsidRDefault="00A73E69" w:rsidP="00327FD0"/>
        </w:tc>
      </w:tr>
      <w:tr w:rsidR="00A73E69" w:rsidTr="00327FD0">
        <w:tc>
          <w:tcPr>
            <w:tcW w:w="4643" w:type="dxa"/>
          </w:tcPr>
          <w:p w:rsidR="00A73E69" w:rsidRDefault="00A73E69" w:rsidP="00327FD0">
            <w:r>
              <w:t>8.1.1, 8.1.2</w:t>
            </w:r>
          </w:p>
        </w:tc>
        <w:tc>
          <w:tcPr>
            <w:tcW w:w="4644" w:type="dxa"/>
          </w:tcPr>
          <w:p w:rsidR="00A73E69" w:rsidRDefault="00A73E69" w:rsidP="00327FD0"/>
        </w:tc>
      </w:tr>
      <w:tr w:rsidR="00A73E69" w:rsidTr="00327FD0">
        <w:tc>
          <w:tcPr>
            <w:tcW w:w="4643" w:type="dxa"/>
          </w:tcPr>
          <w:p w:rsidR="00A73E69" w:rsidRDefault="00A73E69" w:rsidP="00327FD0">
            <w:r>
              <w:t>8.1.3</w:t>
            </w:r>
          </w:p>
        </w:tc>
        <w:tc>
          <w:tcPr>
            <w:tcW w:w="4644" w:type="dxa"/>
          </w:tcPr>
          <w:p w:rsidR="00A73E69" w:rsidRDefault="00A73E69" w:rsidP="00327FD0">
            <w:r>
              <w:t>No change but moved to 8.1.1</w:t>
            </w:r>
          </w:p>
        </w:tc>
      </w:tr>
      <w:tr w:rsidR="00A73E69" w:rsidTr="00327FD0">
        <w:tc>
          <w:tcPr>
            <w:tcW w:w="4643" w:type="dxa"/>
          </w:tcPr>
          <w:p w:rsidR="00A73E69" w:rsidRDefault="00A73E69" w:rsidP="00327FD0">
            <w:r>
              <w:t>8.1.4</w:t>
            </w:r>
          </w:p>
        </w:tc>
        <w:tc>
          <w:tcPr>
            <w:tcW w:w="4644" w:type="dxa"/>
          </w:tcPr>
          <w:p w:rsidR="00A73E69" w:rsidRDefault="00A73E69" w:rsidP="00327FD0">
            <w:r>
              <w:t>No change but moved to 8.1.2</w:t>
            </w:r>
          </w:p>
        </w:tc>
      </w:tr>
      <w:tr w:rsidR="00A73E69" w:rsidTr="00327FD0">
        <w:tc>
          <w:tcPr>
            <w:tcW w:w="4643" w:type="dxa"/>
          </w:tcPr>
          <w:p w:rsidR="00A73E69" w:rsidRDefault="00A73E69" w:rsidP="00327FD0">
            <w:r>
              <w:t>8.1.5</w:t>
            </w:r>
          </w:p>
        </w:tc>
        <w:tc>
          <w:tcPr>
            <w:tcW w:w="4644" w:type="dxa"/>
          </w:tcPr>
          <w:p w:rsidR="00A73E69" w:rsidRDefault="00A73E69" w:rsidP="00327FD0"/>
        </w:tc>
      </w:tr>
      <w:tr w:rsidR="00A73E69" w:rsidTr="00327FD0">
        <w:tc>
          <w:tcPr>
            <w:tcW w:w="4643" w:type="dxa"/>
          </w:tcPr>
          <w:p w:rsidR="00A73E69" w:rsidRDefault="00A73E69" w:rsidP="00327FD0">
            <w:r>
              <w:t>10.1.0</w:t>
            </w:r>
          </w:p>
        </w:tc>
        <w:tc>
          <w:tcPr>
            <w:tcW w:w="4644" w:type="dxa"/>
          </w:tcPr>
          <w:p w:rsidR="00A73E69" w:rsidRDefault="00A73E69" w:rsidP="00327FD0"/>
        </w:tc>
      </w:tr>
    </w:tbl>
    <w:p w:rsidR="00A73E69" w:rsidRDefault="00A73E69" w:rsidP="00A73E69"/>
    <w:p w:rsidR="00A73E69" w:rsidRDefault="00A73E69" w:rsidP="00A73E69">
      <w:pPr>
        <w:pStyle w:val="Heading1"/>
        <w:rPr>
          <w:b w:val="0"/>
        </w:rPr>
      </w:pPr>
      <w:r>
        <w:br w:type="column"/>
      </w:r>
      <w:r>
        <w:lastRenderedPageBreak/>
        <w:t>Schedule of amendment</w:t>
      </w:r>
      <w:r w:rsidRPr="00BC660C">
        <w:t>s 2019</w:t>
      </w:r>
    </w:p>
    <w:p w:rsidR="00A73E69" w:rsidRDefault="00A73E69" w:rsidP="00A73E69">
      <w:r>
        <w:rPr>
          <w:b/>
        </w:rPr>
        <w:t>C</w:t>
      </w:r>
      <w:r w:rsidRPr="00E936C9">
        <w:rPr>
          <w:b/>
        </w:rPr>
        <w:t>hanges to scope and disposal action</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417"/>
        <w:gridCol w:w="4570"/>
      </w:tblGrid>
      <w:tr w:rsidR="00A73E69" w:rsidRPr="00FE0578" w:rsidTr="00327FD0">
        <w:tc>
          <w:tcPr>
            <w:tcW w:w="3369" w:type="dxa"/>
          </w:tcPr>
          <w:p w:rsidR="00A73E69" w:rsidRPr="00E7374F" w:rsidRDefault="00A73E69" w:rsidP="00327FD0">
            <w:pPr>
              <w:rPr>
                <w:b/>
              </w:rPr>
            </w:pPr>
            <w:r>
              <w:rPr>
                <w:b/>
              </w:rPr>
              <w:t>Function - Activity</w:t>
            </w:r>
          </w:p>
        </w:tc>
        <w:tc>
          <w:tcPr>
            <w:tcW w:w="1417" w:type="dxa"/>
          </w:tcPr>
          <w:p w:rsidR="00A73E69" w:rsidRPr="00E7374F" w:rsidRDefault="00A73E69" w:rsidP="00327FD0">
            <w:pPr>
              <w:rPr>
                <w:b/>
              </w:rPr>
            </w:pPr>
            <w:r>
              <w:rPr>
                <w:b/>
              </w:rPr>
              <w:t>No. Ref.</w:t>
            </w:r>
          </w:p>
        </w:tc>
        <w:tc>
          <w:tcPr>
            <w:tcW w:w="4570" w:type="dxa"/>
          </w:tcPr>
          <w:p w:rsidR="00A73E69" w:rsidRPr="00FE0578" w:rsidRDefault="00A73E69" w:rsidP="00327FD0">
            <w:pPr>
              <w:rPr>
                <w:b/>
              </w:rPr>
            </w:pPr>
            <w:r>
              <w:rPr>
                <w:b/>
              </w:rPr>
              <w:t>Details of amendments</w:t>
            </w:r>
          </w:p>
        </w:tc>
      </w:tr>
      <w:tr w:rsidR="00A73E69" w:rsidRPr="00FE0578" w:rsidTr="00327FD0">
        <w:tc>
          <w:tcPr>
            <w:tcW w:w="3369" w:type="dxa"/>
          </w:tcPr>
          <w:p w:rsidR="00A73E69" w:rsidRPr="00E93C08" w:rsidRDefault="00A73E69" w:rsidP="00327FD0">
            <w:r>
              <w:t>PATIENT/CLIENT TREATMENT AND CARE - Hospital and emergency care</w:t>
            </w:r>
          </w:p>
        </w:tc>
        <w:tc>
          <w:tcPr>
            <w:tcW w:w="1417" w:type="dxa"/>
          </w:tcPr>
          <w:p w:rsidR="00A73E69" w:rsidRPr="00E93C08" w:rsidRDefault="00A73E69" w:rsidP="00327FD0">
            <w:r>
              <w:t>1.1.0</w:t>
            </w:r>
          </w:p>
        </w:tc>
        <w:tc>
          <w:tcPr>
            <w:tcW w:w="4570" w:type="dxa"/>
          </w:tcPr>
          <w:p w:rsidR="00A73E69" w:rsidRPr="00E73D38" w:rsidRDefault="00A73E69" w:rsidP="00327FD0">
            <w:r>
              <w:t>Scope expanded to include ambulance and patient transport care</w:t>
            </w:r>
          </w:p>
        </w:tc>
      </w:tr>
      <w:tr w:rsidR="00A73E69" w:rsidRPr="00FE0578" w:rsidTr="00327FD0">
        <w:tc>
          <w:tcPr>
            <w:tcW w:w="3369" w:type="dxa"/>
          </w:tcPr>
          <w:p w:rsidR="00A73E69" w:rsidRDefault="00A73E69" w:rsidP="00327FD0"/>
        </w:tc>
        <w:tc>
          <w:tcPr>
            <w:tcW w:w="1417" w:type="dxa"/>
          </w:tcPr>
          <w:p w:rsidR="00A73E69" w:rsidRDefault="00A73E69" w:rsidP="00327FD0">
            <w:r>
              <w:t>1.1.4</w:t>
            </w:r>
          </w:p>
        </w:tc>
        <w:tc>
          <w:tcPr>
            <w:tcW w:w="4570" w:type="dxa"/>
          </w:tcPr>
          <w:p w:rsidR="00A73E69" w:rsidRDefault="00A73E69" w:rsidP="00327FD0">
            <w:r>
              <w:t>N</w:t>
            </w:r>
            <w:r w:rsidRPr="00633659">
              <w:t>ew class to cover ambulance, emergency and non-emergency transport patients</w:t>
            </w:r>
          </w:p>
        </w:tc>
      </w:tr>
      <w:tr w:rsidR="00A73E69" w:rsidRPr="00FE0578" w:rsidTr="00327FD0">
        <w:tc>
          <w:tcPr>
            <w:tcW w:w="3369" w:type="dxa"/>
          </w:tcPr>
          <w:p w:rsidR="00A73E69" w:rsidRDefault="00A73E69" w:rsidP="00327FD0">
            <w:r>
              <w:t>PATIENT/CLIENT TREATMENT AND CARE - Community based health care</w:t>
            </w:r>
          </w:p>
        </w:tc>
        <w:tc>
          <w:tcPr>
            <w:tcW w:w="1417" w:type="dxa"/>
          </w:tcPr>
          <w:p w:rsidR="00A73E69" w:rsidRDefault="00A73E69" w:rsidP="00327FD0">
            <w:r>
              <w:t>1.2.1</w:t>
            </w:r>
          </w:p>
        </w:tc>
        <w:tc>
          <w:tcPr>
            <w:tcW w:w="4570" w:type="dxa"/>
          </w:tcPr>
          <w:p w:rsidR="00A73E69" w:rsidRDefault="00A73E69" w:rsidP="00327FD0">
            <w:r>
              <w:t>Entries 1.2.1, 1.2.2, 1.2.4 and 1.2.6 combined</w:t>
            </w:r>
          </w:p>
          <w:p w:rsidR="00A73E69" w:rsidRDefault="00A73E69" w:rsidP="00327FD0">
            <w:r>
              <w:t>All records relating to minors retained until the age of 25</w:t>
            </w:r>
          </w:p>
          <w:p w:rsidR="00A73E69" w:rsidRDefault="00A73E69" w:rsidP="00327FD0">
            <w:r>
              <w:t>I</w:t>
            </w:r>
            <w:r w:rsidRPr="00921A09">
              <w:t xml:space="preserve">nclusion of </w:t>
            </w:r>
            <w:r>
              <w:t xml:space="preserve">specific </w:t>
            </w:r>
            <w:r w:rsidRPr="00921A09">
              <w:t>requirement to retain records of TB Chest Clinic patients/clients</w:t>
            </w:r>
            <w:r>
              <w:t xml:space="preserve"> </w:t>
            </w:r>
            <w:r w:rsidRPr="00921A09">
              <w:t>for 15 years after last attendance or official contact by or on behalf of the patient or until patient attains or would have attained the age of 25 years, whichever is longer</w:t>
            </w:r>
          </w:p>
        </w:tc>
      </w:tr>
      <w:tr w:rsidR="00A73E69" w:rsidRPr="00FE0578" w:rsidTr="00327FD0">
        <w:tc>
          <w:tcPr>
            <w:tcW w:w="3369" w:type="dxa"/>
          </w:tcPr>
          <w:p w:rsidR="00A73E69" w:rsidRDefault="00A73E69" w:rsidP="00327FD0">
            <w:r>
              <w:t>PATIENT/CLIENT TREATMENT AND CARE - Oral (dental) health care</w:t>
            </w:r>
          </w:p>
        </w:tc>
        <w:tc>
          <w:tcPr>
            <w:tcW w:w="1417" w:type="dxa"/>
          </w:tcPr>
          <w:p w:rsidR="00A73E69" w:rsidRDefault="00A73E69" w:rsidP="00327FD0">
            <w:r>
              <w:t>1.3.1</w:t>
            </w:r>
          </w:p>
        </w:tc>
        <w:tc>
          <w:tcPr>
            <w:tcW w:w="4570" w:type="dxa"/>
          </w:tcPr>
          <w:p w:rsidR="00A73E69" w:rsidRDefault="00A73E69" w:rsidP="00327FD0">
            <w:r>
              <w:t>Scope widened to include consent forms where treatment is required</w:t>
            </w:r>
          </w:p>
          <w:p w:rsidR="00A73E69" w:rsidRDefault="00A73E69" w:rsidP="00327FD0">
            <w:r>
              <w:t xml:space="preserve">Increase in retention period for consent forms where treatment is required to 7 years after last attendance </w:t>
            </w:r>
            <w:proofErr w:type="spellStart"/>
            <w:r>
              <w:t>etc</w:t>
            </w:r>
            <w:proofErr w:type="spellEnd"/>
            <w:r>
              <w:t xml:space="preserve"> or until age of 25 is reached</w:t>
            </w:r>
          </w:p>
          <w:p w:rsidR="00A73E69" w:rsidRDefault="00A73E69" w:rsidP="00327FD0">
            <w:r>
              <w:t>S</w:t>
            </w:r>
            <w:r w:rsidRPr="00A94A38">
              <w:t>cope narrowed to cases where treatment is required</w:t>
            </w:r>
          </w:p>
        </w:tc>
      </w:tr>
      <w:tr w:rsidR="00A73E69" w:rsidRPr="00FE0578" w:rsidTr="00327FD0">
        <w:tc>
          <w:tcPr>
            <w:tcW w:w="3369" w:type="dxa"/>
          </w:tcPr>
          <w:p w:rsidR="00A73E69" w:rsidRDefault="00A73E69" w:rsidP="00327FD0"/>
        </w:tc>
        <w:tc>
          <w:tcPr>
            <w:tcW w:w="1417" w:type="dxa"/>
          </w:tcPr>
          <w:p w:rsidR="00A73E69" w:rsidRDefault="00A73E69" w:rsidP="00327FD0">
            <w:r>
              <w:t>1.3.2</w:t>
            </w:r>
          </w:p>
        </w:tc>
        <w:tc>
          <w:tcPr>
            <w:tcW w:w="4570" w:type="dxa"/>
          </w:tcPr>
          <w:p w:rsidR="00A73E69" w:rsidRDefault="00A73E69" w:rsidP="00327FD0">
            <w:r>
              <w:t>I</w:t>
            </w:r>
            <w:r w:rsidRPr="00A94A38">
              <w:t xml:space="preserve">ncrease </w:t>
            </w:r>
            <w:r>
              <w:t xml:space="preserve">in retention period for </w:t>
            </w:r>
            <w:r w:rsidRPr="00A94A38">
              <w:t>consent forms where no intervention is required</w:t>
            </w:r>
            <w:r>
              <w:t xml:space="preserve"> from 2 to 7 years</w:t>
            </w:r>
          </w:p>
          <w:p w:rsidR="00A73E69" w:rsidRDefault="00A73E69" w:rsidP="00327FD0">
            <w:r>
              <w:t>W</w:t>
            </w:r>
            <w:r w:rsidRPr="00A94A38">
              <w:t>idening of scope to include screening where no further treatment, care or int</w:t>
            </w:r>
            <w:r>
              <w:t>ervention is required</w:t>
            </w:r>
          </w:p>
          <w:p w:rsidR="00A73E69" w:rsidRDefault="00A73E69" w:rsidP="00327FD0">
            <w:r>
              <w:t xml:space="preserve">Reduction in retention period </w:t>
            </w:r>
            <w:r w:rsidRPr="00A94A38">
              <w:t>where no further treatment, care or int</w:t>
            </w:r>
            <w:r>
              <w:t>ervention is required to 7 years after action completed.</w:t>
            </w:r>
          </w:p>
        </w:tc>
      </w:tr>
      <w:tr w:rsidR="00A73E69" w:rsidRPr="00FE0578" w:rsidTr="00327FD0">
        <w:tc>
          <w:tcPr>
            <w:tcW w:w="3369" w:type="dxa"/>
          </w:tcPr>
          <w:p w:rsidR="00A73E69" w:rsidRDefault="00A73E69" w:rsidP="00327FD0">
            <w:r>
              <w:t>PATIENT/CLIENT TREATMENT AND CARE - Obstetric/maternal health care</w:t>
            </w:r>
          </w:p>
        </w:tc>
        <w:tc>
          <w:tcPr>
            <w:tcW w:w="1417" w:type="dxa"/>
          </w:tcPr>
          <w:p w:rsidR="00A73E69" w:rsidRDefault="00A73E69" w:rsidP="00327FD0">
            <w:r>
              <w:t>1.4.1</w:t>
            </w:r>
          </w:p>
        </w:tc>
        <w:tc>
          <w:tcPr>
            <w:tcW w:w="4570" w:type="dxa"/>
          </w:tcPr>
          <w:p w:rsidR="00A73E69" w:rsidRDefault="00A73E69" w:rsidP="00327FD0">
            <w:r>
              <w:t xml:space="preserve">Reduction in retention period to </w:t>
            </w:r>
            <w:r w:rsidRPr="007B5A53">
              <w:t>50 years after date of birthing episode, or 15 years after action completed (for Group A Hospitals) or 10 years after action completed (for Group B-F Hospitals), whichever is longer</w:t>
            </w:r>
          </w:p>
          <w:p w:rsidR="00A73E69" w:rsidRDefault="00A73E69" w:rsidP="00327FD0">
            <w:r>
              <w:t>D</w:t>
            </w:r>
            <w:r w:rsidRPr="007B5A53">
              <w:t>escription amended to provide more specific detail of scope of records covered.</w:t>
            </w:r>
          </w:p>
        </w:tc>
      </w:tr>
      <w:tr w:rsidR="00A73E69" w:rsidRPr="00FE0578" w:rsidTr="00327FD0">
        <w:tc>
          <w:tcPr>
            <w:tcW w:w="3369" w:type="dxa"/>
          </w:tcPr>
          <w:p w:rsidR="00A73E69" w:rsidRDefault="00A73E69" w:rsidP="00327FD0">
            <w:r>
              <w:lastRenderedPageBreak/>
              <w:t>PATIENT/CLIENT TREATMENT AND CARE - Psychiatric and mental health care</w:t>
            </w:r>
          </w:p>
        </w:tc>
        <w:tc>
          <w:tcPr>
            <w:tcW w:w="1417" w:type="dxa"/>
          </w:tcPr>
          <w:p w:rsidR="00A73E69" w:rsidRPr="00617A69" w:rsidRDefault="00A73E69" w:rsidP="00327FD0">
            <w:r w:rsidRPr="00617A69">
              <w:t>1.5.2</w:t>
            </w:r>
          </w:p>
        </w:tc>
        <w:tc>
          <w:tcPr>
            <w:tcW w:w="4570" w:type="dxa"/>
          </w:tcPr>
          <w:p w:rsidR="00A73E69" w:rsidRPr="00FE0578" w:rsidRDefault="00A73E69" w:rsidP="00327FD0">
            <w:pPr>
              <w:rPr>
                <w:b/>
              </w:rPr>
            </w:pPr>
            <w:r w:rsidRPr="0095601D">
              <w:t>Increase</w:t>
            </w:r>
            <w:r>
              <w:t xml:space="preserve"> in </w:t>
            </w:r>
            <w:r w:rsidRPr="0095601D">
              <w:t>retention period to 45 years after last attendance or official contact or access by or on behalf of the patient.</w:t>
            </w:r>
          </w:p>
        </w:tc>
      </w:tr>
      <w:tr w:rsidR="00A73E69" w:rsidRPr="00FE0578" w:rsidTr="00327FD0">
        <w:tc>
          <w:tcPr>
            <w:tcW w:w="3369" w:type="dxa"/>
          </w:tcPr>
          <w:p w:rsidR="00A73E69" w:rsidRDefault="00A73E69" w:rsidP="00327FD0">
            <w:r>
              <w:t>PATIENT/CLIENT TREATMENT AND CARE - Assisted Reproductive Technology (ART)</w:t>
            </w:r>
          </w:p>
        </w:tc>
        <w:tc>
          <w:tcPr>
            <w:tcW w:w="1417" w:type="dxa"/>
          </w:tcPr>
          <w:p w:rsidR="00A73E69" w:rsidRPr="005710CD" w:rsidRDefault="00A73E69" w:rsidP="00327FD0">
            <w:r w:rsidRPr="005710CD">
              <w:t>1.7.1</w:t>
            </w:r>
            <w:r>
              <w:t xml:space="preserve"> </w:t>
            </w:r>
          </w:p>
        </w:tc>
        <w:tc>
          <w:tcPr>
            <w:tcW w:w="4570" w:type="dxa"/>
          </w:tcPr>
          <w:p w:rsidR="00A73E69" w:rsidRDefault="00A73E69" w:rsidP="00327FD0">
            <w:r>
              <w:t xml:space="preserve">1.7.1 </w:t>
            </w:r>
            <w:proofErr w:type="gramStart"/>
            <w:r>
              <w:t>and</w:t>
            </w:r>
            <w:proofErr w:type="gramEnd"/>
            <w:r>
              <w:t xml:space="preserve"> 1.7.2 combined.</w:t>
            </w:r>
          </w:p>
          <w:p w:rsidR="00A73E69" w:rsidRPr="005710CD" w:rsidRDefault="00A73E69" w:rsidP="00327FD0">
            <w:r>
              <w:t xml:space="preserve">Disposal action amended to allow for retention of prescribed information in accordance with legislative requirements, with non-prescribed information to be retained for 15 years after last attendance </w:t>
            </w:r>
            <w:proofErr w:type="spellStart"/>
            <w:r>
              <w:t>etc</w:t>
            </w:r>
            <w:proofErr w:type="spellEnd"/>
          </w:p>
        </w:tc>
      </w:tr>
      <w:tr w:rsidR="00A73E69" w:rsidRPr="00FE0578" w:rsidTr="00327FD0">
        <w:tc>
          <w:tcPr>
            <w:tcW w:w="3369" w:type="dxa"/>
          </w:tcPr>
          <w:p w:rsidR="00A73E69" w:rsidRDefault="00A73E69" w:rsidP="00327FD0">
            <w:r>
              <w:t>PATIENT/CLIENT TREATMENT AND CARE - Sexual assault, physical abuse and neglect patients</w:t>
            </w:r>
          </w:p>
        </w:tc>
        <w:tc>
          <w:tcPr>
            <w:tcW w:w="1417" w:type="dxa"/>
          </w:tcPr>
          <w:p w:rsidR="00A73E69" w:rsidRPr="0039324A" w:rsidRDefault="00A73E69" w:rsidP="00327FD0">
            <w:r w:rsidRPr="0039324A">
              <w:t>1.8.0</w:t>
            </w:r>
          </w:p>
        </w:tc>
        <w:tc>
          <w:tcPr>
            <w:tcW w:w="4570" w:type="dxa"/>
          </w:tcPr>
          <w:p w:rsidR="00A73E69" w:rsidRPr="005710CD" w:rsidRDefault="00A73E69" w:rsidP="00327FD0">
            <w:r>
              <w:t>S</w:t>
            </w:r>
            <w:r w:rsidRPr="000B7723">
              <w:t>cope widened to include sexual assault, physical abuse and neglect patients</w:t>
            </w:r>
          </w:p>
        </w:tc>
      </w:tr>
      <w:tr w:rsidR="00A73E69" w:rsidRPr="0039324A" w:rsidTr="00327FD0">
        <w:tc>
          <w:tcPr>
            <w:tcW w:w="3369" w:type="dxa"/>
          </w:tcPr>
          <w:p w:rsidR="00A73E69" w:rsidRPr="0039324A" w:rsidRDefault="00A73E69" w:rsidP="00327FD0"/>
        </w:tc>
        <w:tc>
          <w:tcPr>
            <w:tcW w:w="1417" w:type="dxa"/>
          </w:tcPr>
          <w:p w:rsidR="00A73E69" w:rsidRPr="0039324A" w:rsidRDefault="00A73E69" w:rsidP="00327FD0">
            <w:r w:rsidRPr="0039324A">
              <w:t>1.8.1</w:t>
            </w:r>
          </w:p>
        </w:tc>
        <w:tc>
          <w:tcPr>
            <w:tcW w:w="4570" w:type="dxa"/>
          </w:tcPr>
          <w:p w:rsidR="00A73E69" w:rsidRDefault="00A73E69" w:rsidP="00327FD0">
            <w:r>
              <w:t xml:space="preserve">1.8.1 </w:t>
            </w:r>
            <w:proofErr w:type="gramStart"/>
            <w:r>
              <w:t>and</w:t>
            </w:r>
            <w:proofErr w:type="gramEnd"/>
            <w:r>
              <w:t xml:space="preserve"> 1.9.1 combined.</w:t>
            </w:r>
          </w:p>
          <w:p w:rsidR="00A73E69" w:rsidRPr="0039324A" w:rsidRDefault="00A73E69" w:rsidP="00327FD0">
            <w:r w:rsidRPr="0039324A">
              <w:t>Increase in retention period for minors to 45 years after completion of any legal action or after last contact for legal access</w:t>
            </w:r>
          </w:p>
        </w:tc>
      </w:tr>
      <w:tr w:rsidR="00A73E69" w:rsidRPr="00FE0578" w:rsidTr="00327FD0">
        <w:tc>
          <w:tcPr>
            <w:tcW w:w="3369" w:type="dxa"/>
          </w:tcPr>
          <w:p w:rsidR="00A73E69" w:rsidRDefault="00A73E69" w:rsidP="00327FD0">
            <w:r>
              <w:t>PATIENT/CLIENT TREATMENT AND CARE - Radiotherapy treatment</w:t>
            </w:r>
          </w:p>
        </w:tc>
        <w:tc>
          <w:tcPr>
            <w:tcW w:w="1417" w:type="dxa"/>
          </w:tcPr>
          <w:p w:rsidR="00A73E69" w:rsidRPr="00111F78" w:rsidRDefault="00A73E69" w:rsidP="00327FD0">
            <w:r w:rsidRPr="00111F78">
              <w:t>1.10.1</w:t>
            </w:r>
          </w:p>
        </w:tc>
        <w:tc>
          <w:tcPr>
            <w:tcW w:w="4570" w:type="dxa"/>
          </w:tcPr>
          <w:p w:rsidR="00A73E69" w:rsidRPr="00FE0578" w:rsidRDefault="00A73E69" w:rsidP="00327FD0">
            <w:pPr>
              <w:rPr>
                <w:b/>
              </w:rPr>
            </w:pPr>
            <w:r>
              <w:t>Increase in  retention period to 15 years after age of 70, date of death or last attendance</w:t>
            </w:r>
          </w:p>
        </w:tc>
      </w:tr>
      <w:tr w:rsidR="00A73E69" w:rsidRPr="00111F78" w:rsidTr="00327FD0">
        <w:tc>
          <w:tcPr>
            <w:tcW w:w="3369" w:type="dxa"/>
          </w:tcPr>
          <w:p w:rsidR="00A73E69" w:rsidRPr="00111F78" w:rsidRDefault="00A73E69" w:rsidP="00327FD0">
            <w:r>
              <w:t>CORRESPONDENCE</w:t>
            </w:r>
          </w:p>
        </w:tc>
        <w:tc>
          <w:tcPr>
            <w:tcW w:w="1417" w:type="dxa"/>
          </w:tcPr>
          <w:p w:rsidR="00A73E69" w:rsidRPr="00111F78" w:rsidRDefault="00A73E69" w:rsidP="00327FD0">
            <w:r>
              <w:t>1.13.3</w:t>
            </w:r>
          </w:p>
        </w:tc>
        <w:tc>
          <w:tcPr>
            <w:tcW w:w="4570" w:type="dxa"/>
          </w:tcPr>
          <w:p w:rsidR="00A73E69" w:rsidRPr="00111F78" w:rsidRDefault="00A73E69" w:rsidP="00327FD0">
            <w:r>
              <w:t>C</w:t>
            </w:r>
            <w:r w:rsidRPr="00A55751">
              <w:t xml:space="preserve">opies of service requests or referrals not recorded elsewhere </w:t>
            </w:r>
            <w:r>
              <w:t xml:space="preserve">moved to 2.3.1 and </w:t>
            </w:r>
            <w:r w:rsidRPr="00A55751">
              <w:t>increase</w:t>
            </w:r>
            <w:r>
              <w:t>d</w:t>
            </w:r>
            <w:r w:rsidRPr="00A55751">
              <w:t xml:space="preserve"> from 3 to 7 years</w:t>
            </w:r>
          </w:p>
        </w:tc>
      </w:tr>
      <w:tr w:rsidR="00A73E69" w:rsidRPr="00111F78" w:rsidTr="00327FD0">
        <w:tc>
          <w:tcPr>
            <w:tcW w:w="3369" w:type="dxa"/>
          </w:tcPr>
          <w:p w:rsidR="00A73E69" w:rsidRPr="00111F78" w:rsidRDefault="00A73E69" w:rsidP="00327FD0">
            <w:r>
              <w:t>PATIENT/CLIENT TREATMENT AND CARE - Complaints and incident management</w:t>
            </w:r>
          </w:p>
        </w:tc>
        <w:tc>
          <w:tcPr>
            <w:tcW w:w="1417" w:type="dxa"/>
          </w:tcPr>
          <w:p w:rsidR="00A73E69" w:rsidRPr="00111F78" w:rsidRDefault="00A73E69" w:rsidP="00327FD0">
            <w:r>
              <w:t>1.14.3</w:t>
            </w:r>
          </w:p>
        </w:tc>
        <w:tc>
          <w:tcPr>
            <w:tcW w:w="4570" w:type="dxa"/>
          </w:tcPr>
          <w:p w:rsidR="00A73E69" w:rsidRPr="00111F78" w:rsidRDefault="00A73E69" w:rsidP="00327FD0">
            <w:r>
              <w:t>Increase of retention period for records relating to the complaints involving minors until age of 25 reached and records relating to allegations of sexual assault involving minors for a minimum of  45 years</w:t>
            </w:r>
          </w:p>
        </w:tc>
      </w:tr>
      <w:tr w:rsidR="00A73E69" w:rsidRPr="00111F78" w:rsidTr="00327FD0">
        <w:tc>
          <w:tcPr>
            <w:tcW w:w="3369" w:type="dxa"/>
          </w:tcPr>
          <w:p w:rsidR="00A73E69" w:rsidRPr="00111F78" w:rsidRDefault="00A73E69" w:rsidP="00327FD0">
            <w:r>
              <w:t>PATIENT/CLIENT TREATMENT AND CARE - Sterilisation of equipment</w:t>
            </w:r>
          </w:p>
        </w:tc>
        <w:tc>
          <w:tcPr>
            <w:tcW w:w="1417" w:type="dxa"/>
          </w:tcPr>
          <w:p w:rsidR="00A73E69" w:rsidRPr="00111F78" w:rsidRDefault="00A73E69" w:rsidP="00327FD0">
            <w:r>
              <w:t>1.17.1</w:t>
            </w:r>
          </w:p>
        </w:tc>
        <w:tc>
          <w:tcPr>
            <w:tcW w:w="4570" w:type="dxa"/>
          </w:tcPr>
          <w:p w:rsidR="00A73E69" w:rsidRPr="00111F78" w:rsidRDefault="00A73E69" w:rsidP="00327FD0">
            <w:r>
              <w:t>Trigger for calculating retention period changed to action completed</w:t>
            </w:r>
          </w:p>
        </w:tc>
      </w:tr>
      <w:tr w:rsidR="00A73E69" w:rsidRPr="00111F78" w:rsidTr="00327FD0">
        <w:tc>
          <w:tcPr>
            <w:tcW w:w="3369" w:type="dxa"/>
          </w:tcPr>
          <w:p w:rsidR="00A73E69" w:rsidRPr="00111F78" w:rsidRDefault="00A73E69" w:rsidP="00327FD0">
            <w:r>
              <w:t>PATIENT/CLIENT REGISTRATION AND ADMINISTRATION - Patient/client registers</w:t>
            </w:r>
          </w:p>
        </w:tc>
        <w:tc>
          <w:tcPr>
            <w:tcW w:w="1417" w:type="dxa"/>
          </w:tcPr>
          <w:p w:rsidR="00A73E69" w:rsidRPr="00111F78" w:rsidRDefault="00A73E69" w:rsidP="00327FD0">
            <w:r>
              <w:t>2.1.3</w:t>
            </w:r>
          </w:p>
        </w:tc>
        <w:tc>
          <w:tcPr>
            <w:tcW w:w="4570" w:type="dxa"/>
          </w:tcPr>
          <w:p w:rsidR="00A73E69" w:rsidRPr="00111F78" w:rsidRDefault="00A73E69" w:rsidP="00327FD0">
            <w:r>
              <w:t>A</w:t>
            </w:r>
            <w:r w:rsidRPr="004D0A86">
              <w:t>dditional requirement to retain records for cases involving minors until the age of 25 years</w:t>
            </w:r>
          </w:p>
        </w:tc>
      </w:tr>
      <w:tr w:rsidR="00A73E69" w:rsidRPr="00111F78" w:rsidTr="00327FD0">
        <w:tc>
          <w:tcPr>
            <w:tcW w:w="3369" w:type="dxa"/>
          </w:tcPr>
          <w:p w:rsidR="00A73E69" w:rsidRPr="00111F78" w:rsidRDefault="00A73E69" w:rsidP="00327FD0"/>
        </w:tc>
        <w:tc>
          <w:tcPr>
            <w:tcW w:w="1417" w:type="dxa"/>
          </w:tcPr>
          <w:p w:rsidR="00A73E69" w:rsidRPr="00111F78" w:rsidRDefault="00A73E69" w:rsidP="00327FD0">
            <w:r>
              <w:t>2.1.9</w:t>
            </w:r>
          </w:p>
        </w:tc>
        <w:tc>
          <w:tcPr>
            <w:tcW w:w="4570" w:type="dxa"/>
          </w:tcPr>
          <w:p w:rsidR="00A73E69" w:rsidRPr="00111F78" w:rsidRDefault="00A73E69" w:rsidP="00327FD0">
            <w:r>
              <w:t>Scope extended to encompass ambulance and emergency transport patient/clients.</w:t>
            </w:r>
          </w:p>
        </w:tc>
      </w:tr>
      <w:tr w:rsidR="00A73E69" w:rsidRPr="00111F78" w:rsidTr="00327FD0">
        <w:tc>
          <w:tcPr>
            <w:tcW w:w="3369" w:type="dxa"/>
          </w:tcPr>
          <w:p w:rsidR="00A73E69" w:rsidRPr="00111F78" w:rsidRDefault="00A73E69" w:rsidP="00327FD0"/>
        </w:tc>
        <w:tc>
          <w:tcPr>
            <w:tcW w:w="1417" w:type="dxa"/>
          </w:tcPr>
          <w:p w:rsidR="00A73E69" w:rsidRPr="00111F78" w:rsidRDefault="00A73E69" w:rsidP="00327FD0">
            <w:r>
              <w:t>2.1.11</w:t>
            </w:r>
          </w:p>
        </w:tc>
        <w:tc>
          <w:tcPr>
            <w:tcW w:w="4570" w:type="dxa"/>
          </w:tcPr>
          <w:p w:rsidR="00A73E69" w:rsidRPr="00111F78" w:rsidRDefault="00A73E69" w:rsidP="00327FD0">
            <w:r>
              <w:t>Reduction in retention period to 75 years after implantation of the device or prosthesis</w:t>
            </w:r>
          </w:p>
        </w:tc>
      </w:tr>
      <w:tr w:rsidR="00A73E69" w:rsidRPr="00111F78" w:rsidTr="00327FD0">
        <w:tc>
          <w:tcPr>
            <w:tcW w:w="3369" w:type="dxa"/>
          </w:tcPr>
          <w:p w:rsidR="00A73E69" w:rsidRPr="00111F78" w:rsidRDefault="00A73E69" w:rsidP="00327FD0">
            <w:r>
              <w:t xml:space="preserve">PATIENT/CLIENT REGISTRATION AND </w:t>
            </w:r>
            <w:r>
              <w:lastRenderedPageBreak/>
              <w:t>ADMINISTRATION - Patient/client administration</w:t>
            </w:r>
          </w:p>
        </w:tc>
        <w:tc>
          <w:tcPr>
            <w:tcW w:w="1417" w:type="dxa"/>
          </w:tcPr>
          <w:p w:rsidR="00A73E69" w:rsidRPr="00111F78" w:rsidRDefault="00A73E69" w:rsidP="00327FD0">
            <w:r>
              <w:lastRenderedPageBreak/>
              <w:t>2.2.1</w:t>
            </w:r>
          </w:p>
        </w:tc>
        <w:tc>
          <w:tcPr>
            <w:tcW w:w="4570" w:type="dxa"/>
          </w:tcPr>
          <w:p w:rsidR="00A73E69" w:rsidRPr="00111F78" w:rsidRDefault="00A73E69" w:rsidP="00327FD0">
            <w:r>
              <w:t>1.13.3 (</w:t>
            </w:r>
            <w:proofErr w:type="gramStart"/>
            <w:r>
              <w:t>referrals</w:t>
            </w:r>
            <w:proofErr w:type="gramEnd"/>
            <w:r>
              <w:t xml:space="preserve">, requests for service where patient did not attend), 2.2.1, </w:t>
            </w:r>
            <w:r>
              <w:lastRenderedPageBreak/>
              <w:t>2.2.2, 2.2.3, 2.2.4, 2.2.5,  2.2.6, 2.4.1 and 2.4.3 combined with minor increases and decreases in retention periods.</w:t>
            </w:r>
          </w:p>
        </w:tc>
      </w:tr>
      <w:tr w:rsidR="00A73E69" w:rsidRPr="00111F78" w:rsidTr="00327FD0">
        <w:tc>
          <w:tcPr>
            <w:tcW w:w="3369" w:type="dxa"/>
          </w:tcPr>
          <w:p w:rsidR="00A73E69" w:rsidRPr="00111F78" w:rsidRDefault="00A73E69" w:rsidP="00327FD0">
            <w:r>
              <w:lastRenderedPageBreak/>
              <w:t>DIAGNOSTIC IMAGING AND RECORDING SERVICES</w:t>
            </w:r>
          </w:p>
        </w:tc>
        <w:tc>
          <w:tcPr>
            <w:tcW w:w="1417" w:type="dxa"/>
          </w:tcPr>
          <w:p w:rsidR="00A73E69" w:rsidRPr="00111F78" w:rsidRDefault="00A73E69" w:rsidP="00327FD0">
            <w:r>
              <w:t>3.3.1</w:t>
            </w:r>
          </w:p>
        </w:tc>
        <w:tc>
          <w:tcPr>
            <w:tcW w:w="4570" w:type="dxa"/>
          </w:tcPr>
          <w:p w:rsidR="00A73E69" w:rsidRDefault="00A73E69" w:rsidP="00327FD0">
            <w:r>
              <w:t>3.3.1, 3.3.2 and 3.3.3 combined</w:t>
            </w:r>
          </w:p>
          <w:p w:rsidR="00A73E69" w:rsidRDefault="00A73E69" w:rsidP="00327FD0">
            <w:r>
              <w:t>R</w:t>
            </w:r>
            <w:r w:rsidRPr="009936F6">
              <w:t xml:space="preserve">emoval of </w:t>
            </w:r>
            <w:r>
              <w:t>requirement to retain records of minors until the age of 25 is reached</w:t>
            </w:r>
          </w:p>
          <w:p w:rsidR="00A73E69" w:rsidRDefault="00A73E69" w:rsidP="00327FD0">
            <w:r>
              <w:t xml:space="preserve">Additional </w:t>
            </w:r>
            <w:r w:rsidRPr="009936F6">
              <w:t>requirement to retain TB Chest x-rays for life of patient or 85 years from date of birth if date of death unknown, then destroy</w:t>
            </w:r>
          </w:p>
          <w:p w:rsidR="00A73E69" w:rsidRPr="00111F78" w:rsidRDefault="00A73E69" w:rsidP="00327FD0">
            <w:r>
              <w:t>Where no abnormality detected increase to 7 years after last attendance etc.</w:t>
            </w:r>
          </w:p>
        </w:tc>
      </w:tr>
      <w:tr w:rsidR="00A73E69" w:rsidRPr="00111F78" w:rsidTr="00327FD0">
        <w:tc>
          <w:tcPr>
            <w:tcW w:w="3369" w:type="dxa"/>
          </w:tcPr>
          <w:p w:rsidR="00A73E69" w:rsidRPr="00111F78" w:rsidRDefault="00A73E69" w:rsidP="00327FD0">
            <w:r>
              <w:t>PATHOLOGY AND LABORATORY SERVICES</w:t>
            </w:r>
          </w:p>
        </w:tc>
        <w:tc>
          <w:tcPr>
            <w:tcW w:w="1417" w:type="dxa"/>
          </w:tcPr>
          <w:p w:rsidR="00A73E69" w:rsidRPr="00111F78" w:rsidRDefault="00A73E69" w:rsidP="00327FD0">
            <w:r>
              <w:t>4.1.1</w:t>
            </w:r>
          </w:p>
        </w:tc>
        <w:tc>
          <w:tcPr>
            <w:tcW w:w="4570" w:type="dxa"/>
          </w:tcPr>
          <w:p w:rsidR="00A73E69" w:rsidRDefault="00A73E69" w:rsidP="00327FD0">
            <w:r>
              <w:t>4.1.1, 4.2.1, 4.2.2, 4.2.3, 4.2.4, 4.2.5, 4.2.6, 4.3.5, 4.4.1 combined.</w:t>
            </w:r>
          </w:p>
          <w:p w:rsidR="00A73E69" w:rsidRPr="00111F78" w:rsidRDefault="00A73E69" w:rsidP="00327FD0">
            <w:r>
              <w:t>Disposal action changed to retain in accordance with the relevant legislative requirements and/or national standards and guidelines (for example standards and guidelines issued by the National Pathology Accreditation Advisory Council or its successor agency/</w:t>
            </w:r>
            <w:proofErr w:type="spellStart"/>
            <w:r>
              <w:t>ies</w:t>
            </w:r>
            <w:proofErr w:type="spellEnd"/>
            <w:r>
              <w:t>)</w:t>
            </w:r>
          </w:p>
        </w:tc>
      </w:tr>
      <w:tr w:rsidR="00A73E69" w:rsidRPr="00111F78" w:rsidTr="00327FD0">
        <w:tc>
          <w:tcPr>
            <w:tcW w:w="3369" w:type="dxa"/>
          </w:tcPr>
          <w:p w:rsidR="00A73E69" w:rsidRPr="00111F78" w:rsidRDefault="00A73E69" w:rsidP="00327FD0">
            <w:r>
              <w:t>PATHOLOGY AND LABORATORY SERVICES</w:t>
            </w:r>
          </w:p>
        </w:tc>
        <w:tc>
          <w:tcPr>
            <w:tcW w:w="1417" w:type="dxa"/>
          </w:tcPr>
          <w:p w:rsidR="00A73E69" w:rsidRPr="00111F78" w:rsidRDefault="00A73E69" w:rsidP="00327FD0">
            <w:r>
              <w:t>4.3.2</w:t>
            </w:r>
          </w:p>
        </w:tc>
        <w:tc>
          <w:tcPr>
            <w:tcW w:w="4570" w:type="dxa"/>
          </w:tcPr>
          <w:p w:rsidR="00A73E69" w:rsidRPr="00111F78" w:rsidRDefault="00A73E69" w:rsidP="00327FD0">
            <w:r>
              <w:t>4.3.2, 4.3.3 and 4.3.4 combined with minor changes to disposal action</w:t>
            </w:r>
          </w:p>
        </w:tc>
      </w:tr>
      <w:tr w:rsidR="00A73E69" w:rsidRPr="00111F78" w:rsidTr="00327FD0">
        <w:tc>
          <w:tcPr>
            <w:tcW w:w="3369" w:type="dxa"/>
          </w:tcPr>
          <w:p w:rsidR="00A73E69" w:rsidRPr="00111F78" w:rsidRDefault="00A73E69" w:rsidP="00327FD0">
            <w:r>
              <w:t>PATHOLOGY AND LABORATORY SERVICES</w:t>
            </w:r>
          </w:p>
        </w:tc>
        <w:tc>
          <w:tcPr>
            <w:tcW w:w="1417" w:type="dxa"/>
          </w:tcPr>
          <w:p w:rsidR="00A73E69" w:rsidRPr="00111F78" w:rsidRDefault="00A73E69" w:rsidP="00327FD0">
            <w:r>
              <w:t>4.4.2</w:t>
            </w:r>
          </w:p>
        </w:tc>
        <w:tc>
          <w:tcPr>
            <w:tcW w:w="4570" w:type="dxa"/>
          </w:tcPr>
          <w:p w:rsidR="00A73E69" w:rsidRDefault="00A73E69" w:rsidP="00327FD0">
            <w:r>
              <w:t>4.4.2, 4.4.3, 4.4.4, 4.5.1 combined.</w:t>
            </w:r>
          </w:p>
          <w:p w:rsidR="00A73E69" w:rsidRPr="00111F78" w:rsidRDefault="00A73E69" w:rsidP="00327FD0">
            <w:r>
              <w:t>Disposal action changed to retain in accordance with the relevant legislative requirements and/or national standards and guidelines (for example standards and guidelines issued by the National Pathology Accreditation Advisory Council or its successor agency/</w:t>
            </w:r>
            <w:proofErr w:type="spellStart"/>
            <w:r>
              <w:t>ies</w:t>
            </w:r>
            <w:proofErr w:type="spellEnd"/>
            <w:r>
              <w:t>)</w:t>
            </w:r>
          </w:p>
        </w:tc>
      </w:tr>
      <w:tr w:rsidR="00A73E69" w:rsidRPr="00111F78" w:rsidTr="00327FD0">
        <w:tc>
          <w:tcPr>
            <w:tcW w:w="3369" w:type="dxa"/>
          </w:tcPr>
          <w:p w:rsidR="00A73E69" w:rsidRPr="00111F78" w:rsidRDefault="00A73E69" w:rsidP="00327FD0">
            <w:r>
              <w:t>PATHOLOGY AND LABORATORY SERVICES</w:t>
            </w:r>
          </w:p>
        </w:tc>
        <w:tc>
          <w:tcPr>
            <w:tcW w:w="1417" w:type="dxa"/>
          </w:tcPr>
          <w:p w:rsidR="00A73E69" w:rsidRPr="00111F78" w:rsidRDefault="00A73E69" w:rsidP="00327FD0">
            <w:r>
              <w:t>4.6.1</w:t>
            </w:r>
          </w:p>
        </w:tc>
        <w:tc>
          <w:tcPr>
            <w:tcW w:w="4570" w:type="dxa"/>
          </w:tcPr>
          <w:p w:rsidR="00A73E69" w:rsidRDefault="00A73E69" w:rsidP="00327FD0">
            <w:r>
              <w:t>4.6.1, 4.71, 4.8.1 combined.</w:t>
            </w:r>
          </w:p>
          <w:p w:rsidR="00A73E69" w:rsidRPr="00111F78" w:rsidRDefault="00A73E69" w:rsidP="00327FD0">
            <w:r>
              <w:t>Disposal action changed to retain in accordance with the relevant legislative requirements and/or national standards and guidelines (for example standards and guidelines issued by the National Pathology Accreditation Advisory Council or its successor agency/</w:t>
            </w:r>
            <w:proofErr w:type="spellStart"/>
            <w:r>
              <w:t>ies</w:t>
            </w:r>
            <w:proofErr w:type="spellEnd"/>
            <w:r>
              <w:t>)</w:t>
            </w:r>
          </w:p>
        </w:tc>
      </w:tr>
      <w:tr w:rsidR="00A73E69" w:rsidRPr="00111F78" w:rsidTr="00327FD0">
        <w:tc>
          <w:tcPr>
            <w:tcW w:w="3369" w:type="dxa"/>
          </w:tcPr>
          <w:p w:rsidR="00A73E69" w:rsidRPr="00111F78" w:rsidRDefault="00A73E69" w:rsidP="00327FD0">
            <w:r>
              <w:t>PATIENT/CLIENT FINANCE AND PROPERTY MANAGEMENT</w:t>
            </w:r>
          </w:p>
        </w:tc>
        <w:tc>
          <w:tcPr>
            <w:tcW w:w="1417" w:type="dxa"/>
          </w:tcPr>
          <w:p w:rsidR="00A73E69" w:rsidRPr="00111F78" w:rsidRDefault="00A73E69" w:rsidP="00327FD0">
            <w:r>
              <w:t>7.1.1</w:t>
            </w:r>
          </w:p>
        </w:tc>
        <w:tc>
          <w:tcPr>
            <w:tcW w:w="4570" w:type="dxa"/>
          </w:tcPr>
          <w:p w:rsidR="00A73E69" w:rsidRDefault="00A73E69" w:rsidP="00327FD0">
            <w:r>
              <w:t>7.1.1, 7.1.2, 7.1.4, 7.2.2, 7.2.3 combined.</w:t>
            </w:r>
          </w:p>
          <w:p w:rsidR="00A73E69" w:rsidRPr="00111F78" w:rsidRDefault="00A73E69" w:rsidP="00327FD0">
            <w:r>
              <w:t>Increase in minimum retention period from 6 to 7 years</w:t>
            </w:r>
          </w:p>
        </w:tc>
      </w:tr>
      <w:tr w:rsidR="00A73E69" w:rsidRPr="00111F78" w:rsidTr="00327FD0">
        <w:tc>
          <w:tcPr>
            <w:tcW w:w="3369" w:type="dxa"/>
          </w:tcPr>
          <w:p w:rsidR="00A73E69" w:rsidRPr="00111F78" w:rsidRDefault="00A73E69" w:rsidP="00327FD0">
            <w:r>
              <w:t>PATIENT/CLIENT FINANCE AND PROPERTY MANAGEMENT</w:t>
            </w:r>
          </w:p>
        </w:tc>
        <w:tc>
          <w:tcPr>
            <w:tcW w:w="1417" w:type="dxa"/>
          </w:tcPr>
          <w:p w:rsidR="00A73E69" w:rsidRPr="00111F78" w:rsidRDefault="00A73E69" w:rsidP="00327FD0">
            <w:r>
              <w:t>7.1.3</w:t>
            </w:r>
          </w:p>
        </w:tc>
        <w:tc>
          <w:tcPr>
            <w:tcW w:w="4570" w:type="dxa"/>
          </w:tcPr>
          <w:p w:rsidR="00A73E69" w:rsidRDefault="00A73E69" w:rsidP="00327FD0">
            <w:r>
              <w:t>7.1.3, 7.2.1, 7.3.1 combined.</w:t>
            </w:r>
          </w:p>
          <w:p w:rsidR="00A73E69" w:rsidRPr="00111F78" w:rsidRDefault="00A73E69" w:rsidP="00327FD0">
            <w:r>
              <w:t>Increase in minimum retention period from 1 to 2 years</w:t>
            </w:r>
          </w:p>
        </w:tc>
      </w:tr>
    </w:tbl>
    <w:p w:rsidR="00A73E69" w:rsidRDefault="00A73E69" w:rsidP="00A73E69"/>
    <w:p w:rsidR="00A73E69" w:rsidRDefault="00A73E69" w:rsidP="00A73E69">
      <w:pPr>
        <w:pStyle w:val="Heading1"/>
        <w:rPr>
          <w:b w:val="0"/>
        </w:rPr>
      </w:pPr>
      <w:r>
        <w:t>Schedule of amendment</w:t>
      </w:r>
      <w:r w:rsidRPr="00BC660C">
        <w:t>s 2019</w:t>
      </w:r>
    </w:p>
    <w:p w:rsidR="00A73E69" w:rsidRDefault="00A73E69" w:rsidP="00A73E69">
      <w:r>
        <w:rPr>
          <w:b/>
        </w:rPr>
        <w:t>Entries removed</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417"/>
        <w:gridCol w:w="4570"/>
      </w:tblGrid>
      <w:tr w:rsidR="00A73E69" w:rsidRPr="00FE0578" w:rsidTr="00327FD0">
        <w:tc>
          <w:tcPr>
            <w:tcW w:w="3369" w:type="dxa"/>
          </w:tcPr>
          <w:p w:rsidR="00A73E69" w:rsidRPr="00E7374F" w:rsidRDefault="00A73E69" w:rsidP="00327FD0">
            <w:pPr>
              <w:rPr>
                <w:b/>
              </w:rPr>
            </w:pPr>
            <w:r>
              <w:rPr>
                <w:b/>
              </w:rPr>
              <w:t>Function - Activity</w:t>
            </w:r>
          </w:p>
        </w:tc>
        <w:tc>
          <w:tcPr>
            <w:tcW w:w="1417" w:type="dxa"/>
          </w:tcPr>
          <w:p w:rsidR="00A73E69" w:rsidRPr="00E7374F" w:rsidRDefault="00A73E69" w:rsidP="00327FD0">
            <w:pPr>
              <w:rPr>
                <w:b/>
              </w:rPr>
            </w:pPr>
            <w:r>
              <w:rPr>
                <w:b/>
              </w:rPr>
              <w:t>No. Ref.</w:t>
            </w:r>
          </w:p>
        </w:tc>
        <w:tc>
          <w:tcPr>
            <w:tcW w:w="4570" w:type="dxa"/>
          </w:tcPr>
          <w:p w:rsidR="00A73E69" w:rsidRPr="00FE0578" w:rsidRDefault="00A73E69" w:rsidP="00327FD0">
            <w:pPr>
              <w:rPr>
                <w:b/>
              </w:rPr>
            </w:pPr>
            <w:r>
              <w:rPr>
                <w:b/>
              </w:rPr>
              <w:t>Remarks</w:t>
            </w:r>
          </w:p>
        </w:tc>
      </w:tr>
      <w:tr w:rsidR="00A73E69" w:rsidRPr="00FE0578" w:rsidTr="00327FD0">
        <w:tc>
          <w:tcPr>
            <w:tcW w:w="3369" w:type="dxa"/>
          </w:tcPr>
          <w:p w:rsidR="00A73E69" w:rsidRPr="00E93C08" w:rsidRDefault="00A73E69" w:rsidP="00327FD0">
            <w:r w:rsidRPr="00557CDF">
              <w:t>Electronic health records</w:t>
            </w:r>
          </w:p>
        </w:tc>
        <w:tc>
          <w:tcPr>
            <w:tcW w:w="1417" w:type="dxa"/>
          </w:tcPr>
          <w:p w:rsidR="00A73E69" w:rsidRPr="00E93C08" w:rsidRDefault="00A73E69" w:rsidP="00327FD0">
            <w:r>
              <w:t>1.11.0</w:t>
            </w:r>
          </w:p>
        </w:tc>
        <w:tc>
          <w:tcPr>
            <w:tcW w:w="4570" w:type="dxa"/>
          </w:tcPr>
          <w:p w:rsidR="00A73E69" w:rsidRPr="00E73D38" w:rsidRDefault="00A73E69" w:rsidP="00327FD0">
            <w:r>
              <w:t>S</w:t>
            </w:r>
            <w:r w:rsidRPr="00557CDF">
              <w:t xml:space="preserve">ee relevant patient record or the Normal Administrative Practice </w:t>
            </w:r>
            <w:r>
              <w:t xml:space="preserve">(NAP) </w:t>
            </w:r>
            <w:r w:rsidRPr="00557CDF">
              <w:t>prov</w:t>
            </w:r>
            <w:r>
              <w:t xml:space="preserve">isions of the State Records Act for extracts of data where source records still exist </w:t>
            </w:r>
          </w:p>
        </w:tc>
      </w:tr>
      <w:tr w:rsidR="00A73E69" w:rsidRPr="00FE0578" w:rsidTr="00327FD0">
        <w:tc>
          <w:tcPr>
            <w:tcW w:w="3369" w:type="dxa"/>
          </w:tcPr>
          <w:p w:rsidR="00A73E69" w:rsidRDefault="00A73E69" w:rsidP="00327FD0">
            <w:r w:rsidRPr="00557CDF">
              <w:t>Correspondence</w:t>
            </w:r>
          </w:p>
        </w:tc>
        <w:tc>
          <w:tcPr>
            <w:tcW w:w="1417" w:type="dxa"/>
          </w:tcPr>
          <w:p w:rsidR="00A73E69" w:rsidRDefault="00A73E69" w:rsidP="00327FD0">
            <w:r>
              <w:t>1.13.1</w:t>
            </w:r>
          </w:p>
        </w:tc>
        <w:tc>
          <w:tcPr>
            <w:tcW w:w="4570" w:type="dxa"/>
          </w:tcPr>
          <w:p w:rsidR="00A73E69" w:rsidRDefault="00A73E69" w:rsidP="00327FD0">
            <w:r w:rsidRPr="0063551D">
              <w:t>see relevant patient file or NAP where appropriate</w:t>
            </w:r>
          </w:p>
        </w:tc>
      </w:tr>
      <w:tr w:rsidR="00A73E69" w:rsidRPr="00FE0578" w:rsidTr="00327FD0">
        <w:tc>
          <w:tcPr>
            <w:tcW w:w="3369" w:type="dxa"/>
          </w:tcPr>
          <w:p w:rsidR="00A73E69" w:rsidRDefault="00A73E69" w:rsidP="00327FD0"/>
        </w:tc>
        <w:tc>
          <w:tcPr>
            <w:tcW w:w="1417" w:type="dxa"/>
          </w:tcPr>
          <w:p w:rsidR="00A73E69" w:rsidRDefault="00A73E69" w:rsidP="00327FD0">
            <w:r>
              <w:t>1.13.2</w:t>
            </w:r>
          </w:p>
        </w:tc>
        <w:tc>
          <w:tcPr>
            <w:tcW w:w="4570" w:type="dxa"/>
          </w:tcPr>
          <w:p w:rsidR="00A73E69" w:rsidRDefault="00A73E69" w:rsidP="00327FD0">
            <w:r>
              <w:t>See GA28 INFORMATION MANAGEMENT - Control 12.0.0</w:t>
            </w:r>
          </w:p>
        </w:tc>
      </w:tr>
      <w:tr w:rsidR="00A73E69" w:rsidRPr="00FE0578" w:rsidTr="00327FD0">
        <w:tc>
          <w:tcPr>
            <w:tcW w:w="3369" w:type="dxa"/>
          </w:tcPr>
          <w:p w:rsidR="00A73E69" w:rsidRDefault="00A73E69" w:rsidP="00327FD0">
            <w:r>
              <w:t>Legal Matters and Incident Management</w:t>
            </w:r>
          </w:p>
        </w:tc>
        <w:tc>
          <w:tcPr>
            <w:tcW w:w="1417" w:type="dxa"/>
          </w:tcPr>
          <w:p w:rsidR="00A73E69" w:rsidRDefault="00A73E69" w:rsidP="00327FD0">
            <w:r>
              <w:t>1.14.1, 1.14.2, 1.14.4 &amp; 1.14.5</w:t>
            </w:r>
          </w:p>
        </w:tc>
        <w:tc>
          <w:tcPr>
            <w:tcW w:w="4570" w:type="dxa"/>
          </w:tcPr>
          <w:p w:rsidR="00A73E69" w:rsidRDefault="00A73E69" w:rsidP="00327FD0">
            <w:r>
              <w:t>See GA28 LEGAL SERVICES - Litigation</w:t>
            </w:r>
          </w:p>
        </w:tc>
      </w:tr>
      <w:tr w:rsidR="00A73E69" w:rsidRPr="00FE0578" w:rsidTr="00327FD0">
        <w:tc>
          <w:tcPr>
            <w:tcW w:w="3369" w:type="dxa"/>
          </w:tcPr>
          <w:p w:rsidR="00A73E69" w:rsidRDefault="00A73E69" w:rsidP="00327FD0">
            <w:r>
              <w:t>PATIENT/CLIENT REGISTRATION AND ADMINISTRATION</w:t>
            </w:r>
          </w:p>
        </w:tc>
        <w:tc>
          <w:tcPr>
            <w:tcW w:w="1417" w:type="dxa"/>
          </w:tcPr>
          <w:p w:rsidR="00A73E69" w:rsidRDefault="00A73E69" w:rsidP="00327FD0">
            <w:r>
              <w:t>2.1.13</w:t>
            </w:r>
          </w:p>
        </w:tc>
        <w:tc>
          <w:tcPr>
            <w:tcW w:w="4570" w:type="dxa"/>
          </w:tcPr>
          <w:p w:rsidR="00A73E69" w:rsidRDefault="00A73E69" w:rsidP="00327FD0">
            <w:r>
              <w:t xml:space="preserve">Copies are covered by </w:t>
            </w:r>
            <w:r w:rsidRPr="00557CDF">
              <w:t xml:space="preserve">the Normal Administrative Practice </w:t>
            </w:r>
            <w:r>
              <w:t xml:space="preserve">(NAP) </w:t>
            </w:r>
            <w:r w:rsidRPr="00557CDF">
              <w:t>prov</w:t>
            </w:r>
            <w:r>
              <w:t xml:space="preserve">isions of the State Records Act </w:t>
            </w:r>
          </w:p>
        </w:tc>
      </w:tr>
      <w:tr w:rsidR="00A73E69" w:rsidRPr="00FE0578" w:rsidTr="00327FD0">
        <w:tc>
          <w:tcPr>
            <w:tcW w:w="3369" w:type="dxa"/>
          </w:tcPr>
          <w:p w:rsidR="00A73E69" w:rsidRDefault="00A73E69" w:rsidP="00327FD0"/>
        </w:tc>
        <w:tc>
          <w:tcPr>
            <w:tcW w:w="1417" w:type="dxa"/>
          </w:tcPr>
          <w:p w:rsidR="00A73E69" w:rsidRDefault="00A73E69" w:rsidP="00327FD0">
            <w:r>
              <w:t>2.3.2</w:t>
            </w:r>
          </w:p>
        </w:tc>
        <w:tc>
          <w:tcPr>
            <w:tcW w:w="4570" w:type="dxa"/>
          </w:tcPr>
          <w:p w:rsidR="00A73E69" w:rsidRDefault="00A73E69" w:rsidP="00327FD0">
            <w:r>
              <w:t>Diaries and appointment books covered by GA28 STRATEGIC MANAGEMENT - Meetings 19.13.3</w:t>
            </w:r>
          </w:p>
        </w:tc>
      </w:tr>
      <w:tr w:rsidR="00A73E69" w:rsidRPr="00FE0578" w:rsidTr="00327FD0">
        <w:tc>
          <w:tcPr>
            <w:tcW w:w="3369" w:type="dxa"/>
          </w:tcPr>
          <w:p w:rsidR="00A73E69" w:rsidRDefault="00A73E69" w:rsidP="00327FD0"/>
        </w:tc>
        <w:tc>
          <w:tcPr>
            <w:tcW w:w="1417" w:type="dxa"/>
          </w:tcPr>
          <w:p w:rsidR="00A73E69" w:rsidRDefault="00A73E69" w:rsidP="00327FD0">
            <w:r>
              <w:t>2.4.2</w:t>
            </w:r>
          </w:p>
        </w:tc>
        <w:tc>
          <w:tcPr>
            <w:tcW w:w="4570" w:type="dxa"/>
          </w:tcPr>
          <w:p w:rsidR="00A73E69" w:rsidRDefault="00A73E69" w:rsidP="00327FD0">
            <w:r>
              <w:t xml:space="preserve">Data collections forms are covered by the </w:t>
            </w:r>
            <w:r w:rsidRPr="00557CDF">
              <w:t xml:space="preserve">Normal Administrative Practice </w:t>
            </w:r>
            <w:r>
              <w:t xml:space="preserve">(NAP) </w:t>
            </w:r>
            <w:r w:rsidRPr="00557CDF">
              <w:t>prov</w:t>
            </w:r>
            <w:r>
              <w:t>isions of the State Records Act</w:t>
            </w:r>
          </w:p>
        </w:tc>
      </w:tr>
      <w:tr w:rsidR="00A73E69" w:rsidRPr="00FE0578" w:rsidTr="00327FD0">
        <w:tc>
          <w:tcPr>
            <w:tcW w:w="3369" w:type="dxa"/>
          </w:tcPr>
          <w:p w:rsidR="00A73E69" w:rsidRDefault="00A73E69" w:rsidP="00327FD0"/>
        </w:tc>
        <w:tc>
          <w:tcPr>
            <w:tcW w:w="1417" w:type="dxa"/>
          </w:tcPr>
          <w:p w:rsidR="00A73E69" w:rsidRDefault="00A73E69" w:rsidP="00327FD0">
            <w:r>
              <w:t>2.7.1</w:t>
            </w:r>
          </w:p>
        </w:tc>
        <w:tc>
          <w:tcPr>
            <w:tcW w:w="4570" w:type="dxa"/>
          </w:tcPr>
          <w:p w:rsidR="00A73E69" w:rsidRDefault="00A73E69" w:rsidP="00327FD0">
            <w:r>
              <w:t>See GA28 STRATEGIC MANAGEMENT - Reporting or GA28 GOVERNMENT RELATIONS – Reporting</w:t>
            </w:r>
          </w:p>
        </w:tc>
      </w:tr>
      <w:tr w:rsidR="00A73E69" w:rsidRPr="00FE0578" w:rsidTr="00327FD0">
        <w:tc>
          <w:tcPr>
            <w:tcW w:w="3369" w:type="dxa"/>
          </w:tcPr>
          <w:p w:rsidR="00A73E69" w:rsidRDefault="00A73E69" w:rsidP="00327FD0">
            <w:r w:rsidRPr="003749CB">
              <w:t>PATHOLOGY AND LABORATORY SERVICES</w:t>
            </w:r>
          </w:p>
        </w:tc>
        <w:tc>
          <w:tcPr>
            <w:tcW w:w="1417" w:type="dxa"/>
          </w:tcPr>
          <w:p w:rsidR="00A73E69" w:rsidRDefault="00A73E69" w:rsidP="00327FD0">
            <w:r>
              <w:t>4.3.1</w:t>
            </w:r>
          </w:p>
        </w:tc>
        <w:tc>
          <w:tcPr>
            <w:tcW w:w="4570" w:type="dxa"/>
          </w:tcPr>
          <w:p w:rsidR="00A73E69" w:rsidRDefault="00A73E69" w:rsidP="00327FD0">
            <w:r>
              <w:t xml:space="preserve">Specimens, slides </w:t>
            </w:r>
            <w:proofErr w:type="spellStart"/>
            <w:r>
              <w:t>etc</w:t>
            </w:r>
            <w:proofErr w:type="spellEnd"/>
            <w:r>
              <w:t xml:space="preserve"> not State records</w:t>
            </w:r>
          </w:p>
        </w:tc>
      </w:tr>
      <w:tr w:rsidR="00A73E69" w:rsidRPr="00FE0578" w:rsidTr="00327FD0">
        <w:tc>
          <w:tcPr>
            <w:tcW w:w="3369" w:type="dxa"/>
          </w:tcPr>
          <w:p w:rsidR="00A73E69" w:rsidRDefault="00A73E69" w:rsidP="00327FD0">
            <w:r w:rsidRPr="003749CB">
              <w:t>NOTIFICATIONS</w:t>
            </w:r>
          </w:p>
        </w:tc>
        <w:tc>
          <w:tcPr>
            <w:tcW w:w="1417" w:type="dxa"/>
          </w:tcPr>
          <w:p w:rsidR="00A73E69" w:rsidRDefault="00A73E69" w:rsidP="00327FD0">
            <w:r>
              <w:t>6.1.2</w:t>
            </w:r>
          </w:p>
        </w:tc>
        <w:tc>
          <w:tcPr>
            <w:tcW w:w="4570" w:type="dxa"/>
          </w:tcPr>
          <w:p w:rsidR="00A73E69" w:rsidRDefault="00A73E69" w:rsidP="00327FD0">
            <w:r>
              <w:t xml:space="preserve">covered by the </w:t>
            </w:r>
            <w:r w:rsidRPr="00557CDF">
              <w:t xml:space="preserve">Normal Administrative Practice </w:t>
            </w:r>
            <w:r>
              <w:t xml:space="preserve">(NAP) </w:t>
            </w:r>
            <w:r w:rsidRPr="00557CDF">
              <w:t>prov</w:t>
            </w:r>
            <w:r>
              <w:t>isions of the State Records Act</w:t>
            </w:r>
          </w:p>
        </w:tc>
      </w:tr>
      <w:tr w:rsidR="00A73E69" w:rsidRPr="00FE0578" w:rsidTr="00327FD0">
        <w:tc>
          <w:tcPr>
            <w:tcW w:w="3369" w:type="dxa"/>
          </w:tcPr>
          <w:p w:rsidR="00A73E69" w:rsidRDefault="00A73E69" w:rsidP="00327FD0">
            <w:r w:rsidRPr="009C0F45">
              <w:t>RECORDS IMAGING</w:t>
            </w:r>
          </w:p>
        </w:tc>
        <w:tc>
          <w:tcPr>
            <w:tcW w:w="1417" w:type="dxa"/>
          </w:tcPr>
          <w:p w:rsidR="00A73E69" w:rsidRDefault="00A73E69" w:rsidP="00327FD0">
            <w:r>
              <w:t>9.0.0</w:t>
            </w:r>
          </w:p>
        </w:tc>
        <w:tc>
          <w:tcPr>
            <w:tcW w:w="4570" w:type="dxa"/>
          </w:tcPr>
          <w:p w:rsidR="00A73E69" w:rsidRDefault="00A73E69" w:rsidP="00327FD0">
            <w:r>
              <w:t xml:space="preserve">See GA45, relevant patient record or </w:t>
            </w:r>
            <w:r w:rsidRPr="00557CDF">
              <w:t xml:space="preserve">Normal Administrative Practice </w:t>
            </w:r>
            <w:r>
              <w:t xml:space="preserve">(NAP) </w:t>
            </w:r>
            <w:r w:rsidRPr="00557CDF">
              <w:t>prov</w:t>
            </w:r>
            <w:r>
              <w:t>isions of the State Records Act</w:t>
            </w:r>
          </w:p>
        </w:tc>
      </w:tr>
    </w:tbl>
    <w:p w:rsidR="007F624D" w:rsidRDefault="007F624D"/>
    <w:sectPr w:rsidR="007F6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ortug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1BE"/>
    <w:multiLevelType w:val="hybridMultilevel"/>
    <w:tmpl w:val="0E74C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2597943"/>
    <w:multiLevelType w:val="hybridMultilevel"/>
    <w:tmpl w:val="A2F05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69"/>
    <w:rsid w:val="007F624D"/>
    <w:rsid w:val="00A73E69"/>
    <w:rsid w:val="00CC55E3"/>
    <w:rsid w:val="00F65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69"/>
    <w:pPr>
      <w:spacing w:before="120" w:after="120" w:line="240" w:lineRule="auto"/>
    </w:pPr>
    <w:rPr>
      <w:rFonts w:ascii="Verdana" w:eastAsia="Times New Roman" w:hAnsi="Verdana" w:cs="Times New Roman"/>
      <w:sz w:val="20"/>
      <w:szCs w:val="20"/>
    </w:rPr>
  </w:style>
  <w:style w:type="paragraph" w:styleId="Heading1">
    <w:name w:val="heading 1"/>
    <w:basedOn w:val="Normal"/>
    <w:next w:val="Normal"/>
    <w:link w:val="Heading1Char"/>
    <w:qFormat/>
    <w:rsid w:val="00A73E69"/>
    <w:pPr>
      <w:keepNext/>
      <w:spacing w:before="240"/>
      <w:ind w:left="709" w:hanging="709"/>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E69"/>
    <w:rPr>
      <w:rFonts w:ascii="Verdana" w:eastAsia="Times New Roman" w:hAnsi="Verdana" w:cs="Times New Roman"/>
      <w:b/>
      <w:sz w:val="24"/>
      <w:szCs w:val="20"/>
    </w:rPr>
  </w:style>
  <w:style w:type="table" w:styleId="TableGrid">
    <w:name w:val="Table Grid"/>
    <w:basedOn w:val="TableNormal"/>
    <w:rsid w:val="00A73E69"/>
    <w:pPr>
      <w:spacing w:before="60" w:after="60" w:line="240" w:lineRule="auto"/>
    </w:pPr>
    <w:rPr>
      <w:rFonts w:ascii="Portugal" w:eastAsia="Times New Roman" w:hAnsi="Portug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69"/>
    <w:pPr>
      <w:spacing w:before="120" w:after="120" w:line="240" w:lineRule="auto"/>
    </w:pPr>
    <w:rPr>
      <w:rFonts w:ascii="Verdana" w:eastAsia="Times New Roman" w:hAnsi="Verdana" w:cs="Times New Roman"/>
      <w:sz w:val="20"/>
      <w:szCs w:val="20"/>
    </w:rPr>
  </w:style>
  <w:style w:type="paragraph" w:styleId="Heading1">
    <w:name w:val="heading 1"/>
    <w:basedOn w:val="Normal"/>
    <w:next w:val="Normal"/>
    <w:link w:val="Heading1Char"/>
    <w:qFormat/>
    <w:rsid w:val="00A73E69"/>
    <w:pPr>
      <w:keepNext/>
      <w:spacing w:before="240"/>
      <w:ind w:left="709" w:hanging="709"/>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E69"/>
    <w:rPr>
      <w:rFonts w:ascii="Verdana" w:eastAsia="Times New Roman" w:hAnsi="Verdana" w:cs="Times New Roman"/>
      <w:b/>
      <w:sz w:val="24"/>
      <w:szCs w:val="20"/>
    </w:rPr>
  </w:style>
  <w:style w:type="table" w:styleId="TableGrid">
    <w:name w:val="Table Grid"/>
    <w:basedOn w:val="TableNormal"/>
    <w:rsid w:val="00A73E69"/>
    <w:pPr>
      <w:spacing w:before="60" w:after="60" w:line="240" w:lineRule="auto"/>
    </w:pPr>
    <w:rPr>
      <w:rFonts w:ascii="Portugal" w:eastAsia="Times New Roman" w:hAnsi="Portug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Records NSW</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McGing, Angela</dc:creator>
  <cp:lastModifiedBy>McGing, Angela</cp:lastModifiedBy>
  <cp:revision>2</cp:revision>
  <dcterms:created xsi:type="dcterms:W3CDTF">2019-05-13T03:53:00Z</dcterms:created>
  <dcterms:modified xsi:type="dcterms:W3CDTF">2019-05-13T03:53:00Z</dcterms:modified>
</cp:coreProperties>
</file>